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68595" cy="7451725"/>
            <wp:effectExtent l="0" t="0" r="8255" b="15875"/>
            <wp:docPr id="1" name="图片 1" descr="SKMBT_28318080909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KMBT_28318080909550"/>
                    <pic:cNvPicPr>
                      <a:picLocks noChangeAspect="1"/>
                    </pic:cNvPicPr>
                  </pic:nvPicPr>
                  <pic:blipFill>
                    <a:blip r:embed="rId4"/>
                    <a:stretch>
                      <a:fillRect/>
                    </a:stretch>
                  </pic:blipFill>
                  <pic:spPr>
                    <a:xfrm>
                      <a:off x="0" y="0"/>
                      <a:ext cx="5268595" cy="745172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pageBreakBefore w:val="0"/>
        <w:kinsoku/>
        <w:wordWrap/>
        <w:overflowPunct/>
        <w:topLinePunct w:val="0"/>
        <w:autoSpaceDE/>
        <w:autoSpaceDN/>
        <w:bidi w:val="0"/>
        <w:adjustRightInd/>
        <w:spacing w:line="360" w:lineRule="auto"/>
        <w:ind w:firstLine="472" w:firstLineChars="196"/>
        <w:textAlignment w:val="auto"/>
        <w:rPr>
          <w:rFonts w:hint="eastAsia" w:ascii="宋体" w:hAnsi="宋体" w:eastAsia="宋体" w:cs="宋体"/>
          <w:b/>
          <w:bCs/>
          <w:sz w:val="24"/>
          <w:szCs w:val="24"/>
          <w:highlight w:val="none"/>
          <w:u w:val="single"/>
          <w:lang w:val="en-US" w:eastAsia="zh-CN"/>
        </w:rPr>
      </w:pPr>
      <w:r>
        <w:rPr>
          <w:rFonts w:hint="eastAsia" w:ascii="宋体" w:hAnsi="宋体" w:eastAsia="宋体" w:cs="宋体"/>
          <w:b/>
          <w:bCs/>
          <w:sz w:val="24"/>
          <w:szCs w:val="24"/>
          <w:highlight w:val="none"/>
        </w:rPr>
        <w:t>和监理单位资质备案审核结果的通知》（批文号：云农能源〔201</w:t>
      </w:r>
      <w:r>
        <w:rPr>
          <w:rFonts w:hint="eastAsia" w:ascii="宋体" w:hAnsi="宋体" w:eastAsia="宋体" w:cs="宋体"/>
          <w:b/>
          <w:bCs/>
          <w:sz w:val="24"/>
          <w:szCs w:val="24"/>
          <w:highlight w:val="none"/>
          <w:lang w:val="en-US" w:eastAsia="zh-CN"/>
        </w:rPr>
        <w:t>5</w:t>
      </w:r>
      <w:r>
        <w:rPr>
          <w:rFonts w:hint="eastAsia" w:ascii="宋体" w:hAnsi="宋体" w:eastAsia="宋体" w:cs="宋体"/>
          <w:b/>
          <w:bCs/>
          <w:sz w:val="24"/>
          <w:szCs w:val="24"/>
          <w:highlight w:val="none"/>
        </w:rPr>
        <w:t>〕5号）的入围单位</w:t>
      </w:r>
      <w:r>
        <w:rPr>
          <w:rFonts w:hint="eastAsia" w:ascii="宋体" w:hAnsi="宋体" w:eastAsia="宋体" w:cs="宋体"/>
          <w:b/>
          <w:bCs/>
          <w:sz w:val="24"/>
          <w:szCs w:val="24"/>
          <w:highlight w:val="none"/>
          <w:lang w:eastAsia="zh-CN"/>
        </w:rPr>
        <w:t>；</w:t>
      </w:r>
    </w:p>
    <w:p>
      <w:pPr>
        <w:pageBreakBefore w:val="0"/>
        <w:kinsoku/>
        <w:wordWrap/>
        <w:overflowPunct/>
        <w:topLinePunct w:val="0"/>
        <w:autoSpaceDE/>
        <w:autoSpaceDN/>
        <w:bidi w:val="0"/>
        <w:adjustRightInd/>
        <w:spacing w:line="360" w:lineRule="auto"/>
        <w:ind w:firstLine="470" w:firstLineChars="196"/>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3.2、近三年内至承担过一项类似</w:t>
      </w:r>
      <w:r>
        <w:rPr>
          <w:rFonts w:hint="eastAsia" w:ascii="宋体" w:hAnsi="宋体" w:cs="宋体"/>
          <w:sz w:val="24"/>
          <w:szCs w:val="24"/>
          <w:u w:val="none"/>
          <w:lang w:val="en-US" w:eastAsia="zh-CN"/>
        </w:rPr>
        <w:t>项目</w:t>
      </w:r>
      <w:r>
        <w:rPr>
          <w:rFonts w:hint="eastAsia" w:ascii="宋体" w:hAnsi="宋体" w:eastAsia="宋体" w:cs="宋体"/>
          <w:sz w:val="24"/>
          <w:szCs w:val="24"/>
          <w:u w:val="none"/>
          <w:lang w:val="en-US" w:eastAsia="zh-CN"/>
        </w:rPr>
        <w:t>业绩材料《如:中标通知书、合同协议书》复印件。</w:t>
      </w:r>
    </w:p>
    <w:p>
      <w:pPr>
        <w:pageBreakBefore w:val="0"/>
        <w:kinsoku/>
        <w:wordWrap/>
        <w:overflowPunct/>
        <w:topLinePunct w:val="0"/>
        <w:autoSpaceDE/>
        <w:autoSpaceDN/>
        <w:bidi w:val="0"/>
        <w:adjustRightInd/>
        <w:spacing w:line="360" w:lineRule="auto"/>
        <w:ind w:firstLine="470" w:firstLineChars="196"/>
        <w:textAlignment w:val="auto"/>
        <w:rPr>
          <w:rFonts w:hint="eastAsia" w:ascii="宋体" w:hAnsi="宋体" w:eastAsia="宋体" w:cs="宋体"/>
          <w:sz w:val="24"/>
          <w:szCs w:val="24"/>
          <w:u w:val="none"/>
          <w:lang w:val="en-US" w:eastAsia="zh-CN"/>
        </w:rPr>
      </w:pPr>
      <w:r>
        <w:rPr>
          <w:rFonts w:hint="eastAsia" w:ascii="宋体" w:hAnsi="宋体" w:cs="宋体"/>
          <w:sz w:val="24"/>
          <w:szCs w:val="24"/>
          <w:u w:val="none"/>
          <w:lang w:val="en-US" w:eastAsia="zh-CN"/>
        </w:rPr>
        <w:t>3.3、财务要求：投标人需具备良好的银行资信和商业信誉，没有处于被责令停业、财产被冻结、接管或破产状态，需提供近3年（2014-2016年）经审计非本单位专业审计机构的审计报告及财务报表，包括资产负债表、损益表或利润表、现金流量表。</w:t>
      </w:r>
    </w:p>
    <w:p>
      <w:pPr>
        <w:pageBreakBefore w:val="0"/>
        <w:kinsoku/>
        <w:wordWrap/>
        <w:overflowPunct/>
        <w:topLinePunct w:val="0"/>
        <w:autoSpaceDE/>
        <w:autoSpaceDN/>
        <w:bidi w:val="0"/>
        <w:adjustRightInd/>
        <w:spacing w:line="360" w:lineRule="auto"/>
        <w:ind w:firstLine="470" w:firstLineChars="196"/>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3.</w:t>
      </w:r>
      <w:r>
        <w:rPr>
          <w:rFonts w:hint="eastAsia" w:ascii="宋体" w:hAnsi="宋体" w:cs="宋体"/>
          <w:sz w:val="24"/>
          <w:szCs w:val="24"/>
          <w:u w:val="none"/>
          <w:lang w:val="en-US" w:eastAsia="zh-CN"/>
        </w:rPr>
        <w:t>4</w:t>
      </w:r>
      <w:r>
        <w:rPr>
          <w:rFonts w:hint="eastAsia" w:ascii="宋体" w:hAnsi="宋体" w:eastAsia="宋体" w:cs="宋体"/>
          <w:sz w:val="24"/>
          <w:szCs w:val="24"/>
          <w:u w:val="none"/>
          <w:lang w:val="en-US" w:eastAsia="zh-CN"/>
        </w:rPr>
        <w:t>、供应商在设备、资金等方面具有相应的施工能力。</w:t>
      </w:r>
    </w:p>
    <w:p>
      <w:pPr>
        <w:pageBreakBefore w:val="0"/>
        <w:kinsoku/>
        <w:wordWrap/>
        <w:overflowPunct/>
        <w:topLinePunct w:val="0"/>
        <w:autoSpaceDE/>
        <w:autoSpaceDN/>
        <w:bidi w:val="0"/>
        <w:adjustRightInd/>
        <w:spacing w:line="360" w:lineRule="auto"/>
        <w:ind w:firstLine="470" w:firstLineChars="196"/>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3.</w:t>
      </w:r>
      <w:r>
        <w:rPr>
          <w:rFonts w:hint="eastAsia" w:ascii="宋体" w:hAnsi="宋体" w:cs="宋体"/>
          <w:sz w:val="24"/>
          <w:szCs w:val="24"/>
          <w:u w:val="none"/>
          <w:lang w:val="en-US" w:eastAsia="zh-CN"/>
        </w:rPr>
        <w:t>5</w:t>
      </w:r>
      <w:r>
        <w:rPr>
          <w:rFonts w:hint="eastAsia" w:ascii="宋体" w:hAnsi="宋体" w:eastAsia="宋体" w:cs="宋体"/>
          <w:sz w:val="24"/>
          <w:szCs w:val="24"/>
          <w:u w:val="none"/>
          <w:lang w:val="en-US" w:eastAsia="zh-CN"/>
        </w:rPr>
        <w:t>、其他要求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70" w:firstLineChars="196"/>
        <w:jc w:val="both"/>
        <w:textAlignment w:val="auto"/>
        <w:outlineLvl w:val="9"/>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1）信誉要求：①无败诉的诉讼及仲裁、无不良行为记录、无不良履约情况，与招标人以往合作项目无工期延误、工程质量问题、解除中止合同、发生纠纷、诉讼等不良履约情况。②投标人当前未因不良纪录被建设行政主管部门停止在云南省行政区域内的投标资格；</w:t>
      </w:r>
    </w:p>
    <w:p>
      <w:pPr>
        <w:pageBreakBefore w:val="0"/>
        <w:kinsoku/>
        <w:wordWrap/>
        <w:overflowPunct/>
        <w:topLinePunct w:val="0"/>
        <w:autoSpaceDE/>
        <w:autoSpaceDN/>
        <w:bidi w:val="0"/>
        <w:adjustRightInd/>
        <w:spacing w:line="360" w:lineRule="auto"/>
        <w:ind w:firstLine="470" w:firstLineChars="196"/>
        <w:textAlignment w:val="auto"/>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w:t>
      </w:r>
      <w:r>
        <w:rPr>
          <w:rFonts w:hint="eastAsia" w:ascii="宋体" w:hAnsi="宋体" w:cs="宋体"/>
          <w:sz w:val="24"/>
          <w:szCs w:val="24"/>
          <w:highlight w:val="none"/>
          <w:u w:val="none"/>
          <w:lang w:val="en-US" w:eastAsia="zh-CN"/>
        </w:rPr>
        <w:t>2</w:t>
      </w:r>
      <w:r>
        <w:rPr>
          <w:rFonts w:hint="eastAsia" w:ascii="宋体" w:hAnsi="宋体" w:eastAsia="宋体" w:cs="宋体"/>
          <w:sz w:val="24"/>
          <w:szCs w:val="24"/>
          <w:highlight w:val="none"/>
          <w:u w:val="none"/>
          <w:lang w:val="en-US" w:eastAsia="zh-CN"/>
        </w:rPr>
        <w:t>）重大涉及诉讼事件：近三年以来若有涉及诉讼案件的提供结果，并按要求作出承诺书，承诺涉及诉讼事件不影响申请人本招标项目履约能力。</w:t>
      </w:r>
    </w:p>
    <w:p>
      <w:pPr>
        <w:pageBreakBefore w:val="0"/>
        <w:kinsoku/>
        <w:wordWrap/>
        <w:overflowPunct/>
        <w:topLinePunct w:val="0"/>
        <w:autoSpaceDE/>
        <w:autoSpaceDN/>
        <w:bidi w:val="0"/>
        <w:adjustRightInd/>
        <w:spacing w:line="360" w:lineRule="auto"/>
        <w:ind w:firstLine="470" w:firstLineChars="196"/>
        <w:textAlignment w:val="auto"/>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3.</w:t>
      </w:r>
      <w:r>
        <w:rPr>
          <w:rFonts w:hint="eastAsia" w:ascii="宋体" w:hAnsi="宋体" w:cs="宋体"/>
          <w:sz w:val="24"/>
          <w:szCs w:val="24"/>
          <w:highlight w:val="none"/>
          <w:u w:val="none"/>
          <w:lang w:val="en-US" w:eastAsia="zh-CN"/>
        </w:rPr>
        <w:t>6</w:t>
      </w:r>
      <w:r>
        <w:rPr>
          <w:rFonts w:hint="eastAsia" w:ascii="宋体" w:hAnsi="宋体" w:eastAsia="宋体" w:cs="宋体"/>
          <w:sz w:val="24"/>
          <w:szCs w:val="24"/>
          <w:highlight w:val="none"/>
          <w:u w:val="none"/>
          <w:lang w:val="en-US" w:eastAsia="zh-CN"/>
        </w:rPr>
        <w:t>本次招标不接受联合体投标。</w:t>
      </w:r>
    </w:p>
    <w:p>
      <w:pPr>
        <w:pageBreakBefore w:val="0"/>
        <w:kinsoku/>
        <w:wordWrap/>
        <w:overflowPunct/>
        <w:topLinePunct w:val="0"/>
        <w:autoSpaceDE/>
        <w:autoSpaceDN/>
        <w:bidi w:val="0"/>
        <w:adjustRightInd/>
        <w:spacing w:line="360" w:lineRule="auto"/>
        <w:textAlignment w:val="auto"/>
        <w:rPr>
          <w:rFonts w:hint="eastAsia" w:ascii="宋体" w:hAnsi="宋体"/>
          <w:b/>
          <w:sz w:val="28"/>
          <w:szCs w:val="28"/>
          <w:highlight w:val="none"/>
        </w:rPr>
      </w:pPr>
      <w:r>
        <w:rPr>
          <w:rFonts w:hint="eastAsia" w:ascii="宋体" w:hAnsi="宋体"/>
          <w:b/>
          <w:sz w:val="28"/>
          <w:szCs w:val="28"/>
          <w:highlight w:val="none"/>
        </w:rPr>
        <w:t>4.招标文件的获取</w:t>
      </w:r>
    </w:p>
    <w:p>
      <w:pPr>
        <w:pageBreakBefore w:val="0"/>
        <w:numPr>
          <w:ilvl w:val="0"/>
          <w:numId w:val="0"/>
        </w:numPr>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sz w:val="24"/>
          <w:szCs w:val="24"/>
          <w:highlight w:val="none"/>
          <w:lang w:val="en-US" w:eastAsia="zh-CN"/>
        </w:rPr>
        <w:t>4.1</w:t>
      </w:r>
      <w:r>
        <w:rPr>
          <w:rFonts w:hint="eastAsia" w:ascii="宋体" w:hAnsi="宋体" w:eastAsia="宋体" w:cs="宋体"/>
          <w:b/>
          <w:bCs/>
          <w:sz w:val="24"/>
          <w:szCs w:val="24"/>
          <w:highlight w:val="none"/>
        </w:rPr>
        <w:t>报名方式：采用网络报名及现场确认报名的方式</w:t>
      </w:r>
      <w:r>
        <w:rPr>
          <w:rFonts w:hint="eastAsia" w:ascii="宋体" w:hAnsi="宋体" w:eastAsia="宋体" w:cs="宋体"/>
          <w:b/>
          <w:bCs/>
          <w:color w:val="auto"/>
          <w:sz w:val="24"/>
          <w:szCs w:val="24"/>
          <w:highlight w:val="none"/>
        </w:rPr>
        <w:t>（网络报名见《电子招标投标注意事项及要求》）（必须网络报名</w:t>
      </w:r>
      <w:r>
        <w:rPr>
          <w:rFonts w:hint="eastAsia" w:ascii="宋体" w:hAnsi="宋体" w:cs="宋体"/>
          <w:b/>
          <w:bCs/>
          <w:color w:val="auto"/>
          <w:sz w:val="24"/>
          <w:szCs w:val="24"/>
          <w:highlight w:val="none"/>
          <w:lang w:eastAsia="zh-CN"/>
        </w:rPr>
        <w:t>和</w:t>
      </w:r>
      <w:r>
        <w:rPr>
          <w:rFonts w:hint="eastAsia" w:ascii="宋体" w:hAnsi="宋体" w:eastAsia="宋体" w:cs="宋体"/>
          <w:b/>
          <w:bCs/>
          <w:color w:val="auto"/>
          <w:sz w:val="24"/>
          <w:szCs w:val="24"/>
          <w:highlight w:val="none"/>
        </w:rPr>
        <w:t>现场</w:t>
      </w:r>
      <w:r>
        <w:rPr>
          <w:rFonts w:hint="eastAsia" w:ascii="宋体" w:hAnsi="宋体" w:cs="宋体"/>
          <w:b/>
          <w:bCs/>
          <w:color w:val="auto"/>
          <w:sz w:val="24"/>
          <w:szCs w:val="24"/>
          <w:highlight w:val="none"/>
          <w:lang w:eastAsia="zh-CN"/>
        </w:rPr>
        <w:t>确认</w:t>
      </w:r>
      <w:r>
        <w:rPr>
          <w:rFonts w:hint="eastAsia" w:ascii="宋体" w:hAnsi="宋体" w:eastAsia="宋体" w:cs="宋体"/>
          <w:b/>
          <w:bCs/>
          <w:color w:val="auto"/>
          <w:sz w:val="24"/>
          <w:szCs w:val="24"/>
          <w:highlight w:val="none"/>
        </w:rPr>
        <w:t>报名同时进行）（未通过两种报名方式的投标人不能参与投标）；</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lang w:eastAsia="zh-CN"/>
        </w:rPr>
        <w:t>报名时间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请有意参与竞标的投标人，</w:t>
      </w:r>
      <w:r>
        <w:rPr>
          <w:rFonts w:hint="eastAsia" w:ascii="宋体" w:hAnsi="宋体" w:eastAsia="宋体" w:cs="宋体"/>
          <w:b/>
          <w:bCs/>
          <w:color w:val="FF0000"/>
          <w:sz w:val="24"/>
        </w:rPr>
        <w:t>于</w:t>
      </w:r>
      <w:r>
        <w:rPr>
          <w:rFonts w:hint="eastAsia" w:ascii="宋体" w:hAnsi="宋体" w:eastAsia="宋体" w:cs="宋体"/>
          <w:b/>
          <w:bCs/>
          <w:iCs/>
          <w:color w:val="FF0000"/>
          <w:sz w:val="24"/>
          <w:u w:val="single"/>
        </w:rPr>
        <w:t>2018</w:t>
      </w:r>
      <w:r>
        <w:rPr>
          <w:rFonts w:hint="eastAsia" w:ascii="宋体" w:hAnsi="宋体" w:eastAsia="宋体" w:cs="宋体"/>
          <w:b/>
          <w:bCs/>
          <w:iCs/>
          <w:color w:val="FF0000"/>
          <w:sz w:val="24"/>
        </w:rPr>
        <w:t>年</w:t>
      </w:r>
      <w:r>
        <w:rPr>
          <w:rFonts w:hint="eastAsia" w:ascii="宋体" w:hAnsi="宋体" w:eastAsia="宋体" w:cs="宋体"/>
          <w:b/>
          <w:bCs/>
          <w:iCs/>
          <w:color w:val="FF0000"/>
          <w:sz w:val="24"/>
          <w:u w:val="single"/>
          <w:lang w:val="en-US" w:eastAsia="zh-CN"/>
        </w:rPr>
        <w:t xml:space="preserve"> 8</w:t>
      </w:r>
      <w:r>
        <w:rPr>
          <w:rFonts w:hint="eastAsia" w:ascii="宋体" w:hAnsi="宋体" w:eastAsia="宋体" w:cs="宋体"/>
          <w:b/>
          <w:bCs/>
          <w:iCs/>
          <w:color w:val="FF0000"/>
          <w:sz w:val="24"/>
        </w:rPr>
        <w:t>月</w:t>
      </w:r>
      <w:r>
        <w:rPr>
          <w:rFonts w:hint="eastAsia" w:ascii="宋体" w:hAnsi="宋体" w:eastAsia="宋体" w:cs="宋体"/>
          <w:b/>
          <w:bCs/>
          <w:iCs/>
          <w:color w:val="FF0000"/>
          <w:sz w:val="24"/>
          <w:u w:val="single"/>
        </w:rPr>
        <w:t xml:space="preserve"> </w:t>
      </w:r>
      <w:r>
        <w:rPr>
          <w:rFonts w:hint="eastAsia" w:ascii="宋体" w:hAnsi="宋体" w:cs="宋体"/>
          <w:b/>
          <w:bCs/>
          <w:iCs/>
          <w:color w:val="FF0000"/>
          <w:sz w:val="24"/>
          <w:u w:val="single"/>
          <w:lang w:val="en-US" w:eastAsia="zh-CN"/>
        </w:rPr>
        <w:t>10</w:t>
      </w:r>
      <w:r>
        <w:rPr>
          <w:rFonts w:hint="eastAsia" w:ascii="宋体" w:hAnsi="宋体" w:eastAsia="宋体" w:cs="宋体"/>
          <w:b/>
          <w:bCs/>
          <w:iCs/>
          <w:color w:val="FF0000"/>
          <w:sz w:val="24"/>
          <w:u w:val="single"/>
        </w:rPr>
        <w:t xml:space="preserve"> </w:t>
      </w:r>
      <w:r>
        <w:rPr>
          <w:rFonts w:hint="eastAsia" w:ascii="宋体" w:hAnsi="宋体" w:eastAsia="宋体" w:cs="宋体"/>
          <w:b/>
          <w:bCs/>
          <w:iCs/>
          <w:color w:val="FF0000"/>
          <w:sz w:val="24"/>
        </w:rPr>
        <w:t>日至</w:t>
      </w:r>
      <w:r>
        <w:rPr>
          <w:rFonts w:hint="eastAsia" w:ascii="宋体" w:hAnsi="宋体" w:eastAsia="宋体" w:cs="宋体"/>
          <w:b/>
          <w:bCs/>
          <w:iCs/>
          <w:color w:val="FF0000"/>
          <w:sz w:val="24"/>
          <w:u w:val="single"/>
        </w:rPr>
        <w:t>2018</w:t>
      </w:r>
      <w:r>
        <w:rPr>
          <w:rFonts w:hint="eastAsia" w:ascii="宋体" w:hAnsi="宋体" w:eastAsia="宋体" w:cs="宋体"/>
          <w:b/>
          <w:bCs/>
          <w:iCs/>
          <w:color w:val="FF0000"/>
          <w:sz w:val="24"/>
        </w:rPr>
        <w:t>年</w:t>
      </w:r>
      <w:r>
        <w:rPr>
          <w:rFonts w:hint="eastAsia" w:ascii="宋体" w:hAnsi="宋体" w:eastAsia="宋体" w:cs="宋体"/>
          <w:b/>
          <w:bCs/>
          <w:iCs/>
          <w:color w:val="FF0000"/>
          <w:sz w:val="24"/>
          <w:u w:val="single"/>
          <w:lang w:val="en-US" w:eastAsia="zh-CN"/>
        </w:rPr>
        <w:t xml:space="preserve"> </w:t>
      </w:r>
      <w:bookmarkStart w:id="12" w:name="_GoBack"/>
      <w:bookmarkEnd w:id="12"/>
      <w:r>
        <w:rPr>
          <w:rFonts w:hint="eastAsia" w:ascii="宋体" w:hAnsi="宋体" w:eastAsia="宋体" w:cs="宋体"/>
          <w:b/>
          <w:bCs/>
          <w:iCs/>
          <w:color w:val="FF0000"/>
          <w:sz w:val="24"/>
          <w:u w:val="single"/>
        </w:rPr>
        <w:t xml:space="preserve"> </w:t>
      </w:r>
      <w:r>
        <w:rPr>
          <w:rFonts w:hint="eastAsia" w:ascii="宋体" w:hAnsi="宋体" w:eastAsia="宋体" w:cs="宋体"/>
          <w:b/>
          <w:bCs/>
          <w:iCs/>
          <w:color w:val="FF0000"/>
          <w:sz w:val="24"/>
          <w:u w:val="single"/>
          <w:lang w:val="en-US" w:eastAsia="zh-CN"/>
        </w:rPr>
        <w:t>8</w:t>
      </w:r>
      <w:r>
        <w:rPr>
          <w:rFonts w:hint="eastAsia" w:ascii="宋体" w:hAnsi="宋体" w:eastAsia="宋体" w:cs="宋体"/>
          <w:b/>
          <w:bCs/>
          <w:iCs/>
          <w:color w:val="FF0000"/>
          <w:sz w:val="24"/>
        </w:rPr>
        <w:t>月</w:t>
      </w:r>
      <w:r>
        <w:rPr>
          <w:rFonts w:hint="eastAsia" w:ascii="宋体" w:hAnsi="宋体" w:eastAsia="宋体" w:cs="宋体"/>
          <w:b/>
          <w:bCs/>
          <w:iCs/>
          <w:color w:val="FF0000"/>
          <w:sz w:val="24"/>
          <w:u w:val="single"/>
          <w:lang w:val="en-US" w:eastAsia="zh-CN"/>
        </w:rPr>
        <w:t xml:space="preserve"> 16 </w:t>
      </w:r>
      <w:r>
        <w:rPr>
          <w:rFonts w:hint="eastAsia" w:ascii="宋体" w:hAnsi="宋体" w:eastAsia="宋体" w:cs="宋体"/>
          <w:b/>
          <w:bCs/>
          <w:iCs/>
          <w:color w:val="FF0000"/>
          <w:sz w:val="24"/>
        </w:rPr>
        <w:t>日</w:t>
      </w:r>
      <w:r>
        <w:rPr>
          <w:rFonts w:hint="eastAsia" w:ascii="宋体" w:hAnsi="宋体" w:eastAsia="宋体" w:cs="宋体"/>
          <w:b/>
          <w:bCs/>
          <w:color w:val="FF0000"/>
          <w:kern w:val="0"/>
          <w:sz w:val="24"/>
          <w:szCs w:val="24"/>
          <w:highlight w:val="none"/>
        </w:rPr>
        <w:t>，</w:t>
      </w:r>
      <w:r>
        <w:rPr>
          <w:rFonts w:hint="eastAsia" w:ascii="宋体" w:hAnsi="宋体" w:eastAsia="宋体" w:cs="宋体"/>
          <w:b/>
          <w:bCs/>
          <w:iCs/>
          <w:color w:val="FF0000"/>
          <w:sz w:val="24"/>
          <w:szCs w:val="24"/>
          <w:highlight w:val="none"/>
        </w:rPr>
        <w:t>每天</w:t>
      </w:r>
      <w:r>
        <w:rPr>
          <w:rFonts w:hint="eastAsia" w:ascii="宋体" w:hAnsi="宋体" w:eastAsia="宋体" w:cs="宋体"/>
          <w:b/>
          <w:bCs/>
          <w:iCs/>
          <w:color w:val="FF0000"/>
          <w:sz w:val="24"/>
          <w:szCs w:val="24"/>
          <w:highlight w:val="none"/>
          <w:u w:val="single"/>
        </w:rPr>
        <w:t>上午</w:t>
      </w:r>
      <w:r>
        <w:rPr>
          <w:rFonts w:hint="eastAsia" w:ascii="宋体" w:hAnsi="宋体" w:eastAsia="宋体" w:cs="宋体"/>
          <w:b/>
          <w:bCs/>
          <w:iCs/>
          <w:color w:val="FF0000"/>
          <w:sz w:val="24"/>
          <w:szCs w:val="24"/>
          <w:highlight w:val="none"/>
          <w:u w:val="single"/>
          <w:lang w:val="en-US" w:eastAsia="zh-CN"/>
        </w:rPr>
        <w:t>09:00</w:t>
      </w:r>
      <w:r>
        <w:rPr>
          <w:rFonts w:hint="eastAsia" w:ascii="宋体" w:hAnsi="宋体" w:eastAsia="宋体" w:cs="宋体"/>
          <w:b/>
          <w:bCs/>
          <w:iCs/>
          <w:color w:val="FF0000"/>
          <w:sz w:val="24"/>
          <w:szCs w:val="24"/>
          <w:highlight w:val="none"/>
          <w:u w:val="single"/>
        </w:rPr>
        <w:t>时至11：30</w:t>
      </w:r>
      <w:r>
        <w:rPr>
          <w:rFonts w:hint="eastAsia" w:ascii="宋体" w:hAnsi="宋体" w:eastAsia="宋体" w:cs="宋体"/>
          <w:b/>
          <w:bCs/>
          <w:iCs/>
          <w:color w:val="FF0000"/>
          <w:sz w:val="24"/>
          <w:szCs w:val="24"/>
          <w:highlight w:val="none"/>
        </w:rPr>
        <w:t>时，</w:t>
      </w:r>
      <w:r>
        <w:rPr>
          <w:rFonts w:hint="eastAsia" w:ascii="宋体" w:hAnsi="宋体" w:eastAsia="宋体" w:cs="宋体"/>
          <w:b/>
          <w:bCs/>
          <w:iCs/>
          <w:color w:val="FF0000"/>
          <w:sz w:val="24"/>
          <w:szCs w:val="24"/>
          <w:highlight w:val="none"/>
          <w:u w:val="single"/>
        </w:rPr>
        <w:t>下午14：30时至17：00时</w:t>
      </w:r>
      <w:r>
        <w:rPr>
          <w:rFonts w:hint="eastAsia" w:ascii="宋体" w:hAnsi="宋体" w:eastAsia="宋体" w:cs="宋体"/>
          <w:b/>
          <w:bCs/>
          <w:iCs/>
          <w:color w:val="FF0000"/>
          <w:sz w:val="24"/>
          <w:szCs w:val="24"/>
          <w:highlight w:val="none"/>
        </w:rPr>
        <w:t>（北京时间）</w:t>
      </w:r>
      <w:r>
        <w:rPr>
          <w:rFonts w:hint="eastAsia" w:ascii="宋体" w:hAnsi="宋体" w:eastAsia="宋体" w:cs="宋体"/>
          <w:color w:val="auto"/>
          <w:sz w:val="24"/>
          <w:szCs w:val="24"/>
          <w:highlight w:val="none"/>
        </w:rPr>
        <w:t>，由法定代表人携带</w:t>
      </w:r>
      <w:r>
        <w:rPr>
          <w:rFonts w:hint="eastAsia" w:ascii="宋体" w:hAnsi="宋体" w:eastAsia="宋体" w:cs="宋体"/>
          <w:color w:val="auto"/>
          <w:sz w:val="24"/>
          <w:szCs w:val="24"/>
          <w:highlight w:val="none"/>
          <w:lang w:eastAsia="zh-CN"/>
        </w:rPr>
        <w:t>投标报名函</w:t>
      </w:r>
      <w:r>
        <w:rPr>
          <w:rFonts w:hint="eastAsia" w:ascii="宋体" w:hAnsi="宋体" w:eastAsia="宋体" w:cs="宋体"/>
          <w:color w:val="auto"/>
          <w:sz w:val="24"/>
          <w:szCs w:val="24"/>
          <w:highlight w:val="none"/>
        </w:rPr>
        <w:t>到云南恒浩招标有限公司（文山市琵琶岛33-1号门面）</w:t>
      </w:r>
      <w:r>
        <w:rPr>
          <w:rFonts w:hint="eastAsia" w:ascii="宋体" w:hAnsi="宋体" w:eastAsia="宋体" w:cs="宋体"/>
          <w:color w:val="auto"/>
          <w:sz w:val="24"/>
          <w:szCs w:val="24"/>
          <w:highlight w:val="none"/>
          <w:lang w:eastAsia="zh-CN"/>
        </w:rPr>
        <w:t>现场</w:t>
      </w:r>
      <w:r>
        <w:rPr>
          <w:rFonts w:hint="eastAsia" w:ascii="宋体" w:hAnsi="宋体" w:eastAsia="宋体" w:cs="宋体"/>
          <w:color w:val="auto"/>
          <w:sz w:val="24"/>
          <w:szCs w:val="24"/>
          <w:highlight w:val="none"/>
        </w:rPr>
        <w:t>获取招标文件。</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3</w:t>
      </w:r>
      <w:r>
        <w:rPr>
          <w:rFonts w:hint="eastAsia" w:ascii="宋体" w:hAnsi="宋体" w:eastAsia="宋体" w:cs="宋体"/>
          <w:sz w:val="24"/>
          <w:szCs w:val="24"/>
        </w:rPr>
        <w:t>招标文件每套售价</w:t>
      </w:r>
      <w:r>
        <w:rPr>
          <w:rFonts w:hint="eastAsia" w:ascii="宋体" w:hAnsi="宋体" w:eastAsia="宋体" w:cs="宋体"/>
          <w:sz w:val="24"/>
          <w:szCs w:val="24"/>
          <w:u w:val="single"/>
          <w:lang w:val="en-US" w:eastAsia="zh-CN"/>
        </w:rPr>
        <w:t>10</w:t>
      </w:r>
      <w:r>
        <w:rPr>
          <w:rFonts w:hint="eastAsia" w:ascii="宋体" w:hAnsi="宋体" w:eastAsia="宋体" w:cs="宋体"/>
          <w:sz w:val="24"/>
          <w:szCs w:val="24"/>
          <w:u w:val="single"/>
        </w:rPr>
        <w:t>00</w:t>
      </w:r>
      <w:r>
        <w:rPr>
          <w:rFonts w:hint="eastAsia" w:ascii="宋体" w:hAnsi="宋体" w:eastAsia="宋体" w:cs="宋体"/>
          <w:sz w:val="24"/>
          <w:szCs w:val="24"/>
        </w:rPr>
        <w:t>元，售后不退</w:t>
      </w:r>
      <w:r>
        <w:rPr>
          <w:rFonts w:hint="eastAsia" w:ascii="宋体" w:hAnsi="宋体" w:eastAsia="宋体" w:cs="宋体"/>
          <w:sz w:val="24"/>
          <w:szCs w:val="24"/>
          <w:lang w:eastAsia="zh-CN"/>
        </w:rPr>
        <w:t>，</w:t>
      </w:r>
      <w:r>
        <w:rPr>
          <w:rFonts w:hint="eastAsia" w:ascii="宋体" w:hAnsi="宋体" w:eastAsia="宋体" w:cs="宋体"/>
          <w:sz w:val="24"/>
          <w:szCs w:val="24"/>
        </w:rPr>
        <w:t>可提供电子文档（不另收费）</w:t>
      </w:r>
      <w:r>
        <w:rPr>
          <w:rFonts w:hint="eastAsia" w:ascii="宋体" w:hAnsi="宋体" w:eastAsia="宋体" w:cs="宋体"/>
          <w:sz w:val="24"/>
          <w:szCs w:val="24"/>
          <w:lang w:eastAsia="zh-CN"/>
        </w:rPr>
        <w:t>。</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4</w:t>
      </w:r>
      <w:r>
        <w:rPr>
          <w:rFonts w:hint="eastAsia" w:ascii="宋体" w:hAnsi="宋体" w:eastAsia="宋体" w:cs="宋体"/>
          <w:sz w:val="24"/>
          <w:szCs w:val="24"/>
        </w:rPr>
        <w:t>购买招标文件时，需提供以下资料的原件及加盖公章的复印件一套：</w:t>
      </w:r>
    </w:p>
    <w:p>
      <w:pPr>
        <w:pageBreakBefore w:val="0"/>
        <w:numPr>
          <w:ilvl w:val="0"/>
          <w:numId w:val="1"/>
        </w:numPr>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u w:val="none" w:color="auto"/>
          <w:lang w:val="en-US" w:eastAsia="zh-CN"/>
        </w:rPr>
      </w:pPr>
      <w:r>
        <w:rPr>
          <w:rFonts w:hint="eastAsia" w:ascii="宋体" w:hAnsi="宋体" w:eastAsia="宋体" w:cs="宋体"/>
          <w:sz w:val="24"/>
          <w:szCs w:val="24"/>
          <w:highlight w:val="none"/>
        </w:rPr>
        <w:t>营业执照副本；（2）资质证书副本</w:t>
      </w:r>
      <w:r>
        <w:rPr>
          <w:rFonts w:hint="eastAsia" w:ascii="宋体" w:hAnsi="宋体" w:eastAsia="宋体" w:cs="宋体"/>
          <w:sz w:val="24"/>
          <w:szCs w:val="24"/>
          <w:highlight w:val="none"/>
          <w:lang w:eastAsia="zh-CN"/>
        </w:rPr>
        <w:t>或带二维码的新版资质证书彩色复印件</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）法定代表人身份证明书原件及法定代表人身份证原件（法定代表人亲自参与的）；</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法定代表人身份证明书原件、法定代表人授权书原件及被授权代理人身份证原件（被授权人参与的）</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）基本账户</w:t>
      </w:r>
      <w:r>
        <w:rPr>
          <w:rFonts w:hint="eastAsia" w:ascii="宋体" w:hAnsi="宋体" w:eastAsia="宋体" w:cs="宋体"/>
          <w:sz w:val="24"/>
          <w:szCs w:val="24"/>
        </w:rPr>
        <w:t>开户许可证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）企业安全生产许可证副本；</w:t>
      </w:r>
    </w:p>
    <w:p>
      <w:pPr>
        <w:pageBreakBefore w:val="0"/>
        <w:numPr>
          <w:ilvl w:val="0"/>
          <w:numId w:val="0"/>
        </w:numPr>
        <w:kinsoku/>
        <w:wordWrap/>
        <w:overflowPunct/>
        <w:topLinePunct w:val="0"/>
        <w:autoSpaceDE/>
        <w:autoSpaceDN/>
        <w:bidi w:val="0"/>
        <w:adjustRightInd/>
        <w:spacing w:line="360" w:lineRule="auto"/>
        <w:ind w:firstLine="723" w:firstLineChars="3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color w:val="000000"/>
          <w:sz w:val="24"/>
          <w:szCs w:val="24"/>
        </w:rPr>
        <w:t>网络报名方式</w:t>
      </w:r>
      <w:r>
        <w:rPr>
          <w:rFonts w:hint="eastAsia" w:ascii="宋体" w:hAnsi="宋体" w:eastAsia="宋体" w:cs="宋体"/>
          <w:color w:val="000000"/>
          <w:sz w:val="24"/>
          <w:szCs w:val="24"/>
        </w:rPr>
        <w:t>：</w:t>
      </w:r>
      <w:r>
        <w:rPr>
          <w:rFonts w:hint="eastAsia" w:ascii="宋体" w:hAnsi="宋体" w:eastAsia="宋体" w:cs="宋体"/>
          <w:b w:val="0"/>
          <w:bCs w:val="0"/>
          <w:color w:val="000000"/>
          <w:sz w:val="24"/>
          <w:szCs w:val="24"/>
          <w:highlight w:val="none"/>
        </w:rPr>
        <w:t>登录文山州政府采购交易平台（网址：http://www.wsggzyxx.gov.cn/zfcg-tb），凭企业数字证书（USBKEY）在网上查找到该项目进行报名并获取招标文件及其它招标资料（招标电子技术标文件，格式为*.ZCZBJ）；未办理企业数字证书（USBKEY）的企业请前往文山州公共资源交易中心四楼办理企业数字证书（USBKEY），并在文山州公共资源交易电子服务系统（</w:t>
      </w:r>
      <w:r>
        <w:rPr>
          <w:rFonts w:hint="eastAsia" w:ascii="宋体" w:hAnsi="宋体" w:eastAsia="宋体" w:cs="宋体"/>
          <w:b w:val="0"/>
          <w:bCs w:val="0"/>
          <w:color w:val="000000"/>
          <w:sz w:val="24"/>
          <w:szCs w:val="24"/>
          <w:highlight w:val="none"/>
        </w:rPr>
        <w:fldChar w:fldCharType="begin"/>
      </w:r>
      <w:r>
        <w:rPr>
          <w:rFonts w:hint="eastAsia" w:ascii="宋体" w:hAnsi="宋体" w:eastAsia="宋体" w:cs="宋体"/>
          <w:b w:val="0"/>
          <w:bCs w:val="0"/>
          <w:color w:val="000000"/>
          <w:sz w:val="24"/>
          <w:szCs w:val="24"/>
          <w:highlight w:val="none"/>
        </w:rPr>
        <w:instrText xml:space="preserve"> HYPERLINK "http://www.wsggzyxx.gov.cn/" </w:instrText>
      </w:r>
      <w:r>
        <w:rPr>
          <w:rFonts w:hint="eastAsia" w:ascii="宋体" w:hAnsi="宋体" w:eastAsia="宋体" w:cs="宋体"/>
          <w:b w:val="0"/>
          <w:bCs w:val="0"/>
          <w:color w:val="000000"/>
          <w:sz w:val="24"/>
          <w:szCs w:val="24"/>
          <w:highlight w:val="none"/>
        </w:rPr>
        <w:fldChar w:fldCharType="separate"/>
      </w:r>
      <w:r>
        <w:rPr>
          <w:rFonts w:hint="eastAsia" w:ascii="宋体" w:hAnsi="宋体" w:eastAsia="宋体" w:cs="宋体"/>
          <w:b w:val="0"/>
          <w:bCs w:val="0"/>
          <w:color w:val="000000"/>
          <w:sz w:val="24"/>
          <w:szCs w:val="24"/>
          <w:highlight w:val="none"/>
        </w:rPr>
        <w:t>http://www.wsggzyxx.gov.cn/</w:t>
      </w:r>
      <w:r>
        <w:rPr>
          <w:rFonts w:hint="eastAsia" w:ascii="宋体" w:hAnsi="宋体" w:eastAsia="宋体" w:cs="宋体"/>
          <w:b w:val="0"/>
          <w:bCs w:val="0"/>
          <w:color w:val="000000"/>
          <w:sz w:val="24"/>
          <w:szCs w:val="24"/>
          <w:highlight w:val="none"/>
        </w:rPr>
        <w:fldChar w:fldCharType="end"/>
      </w:r>
      <w:r>
        <w:rPr>
          <w:rFonts w:hint="eastAsia" w:ascii="宋体" w:hAnsi="宋体" w:eastAsia="宋体" w:cs="宋体"/>
          <w:b w:val="0"/>
          <w:bCs w:val="0"/>
          <w:color w:val="000000"/>
          <w:sz w:val="24"/>
          <w:szCs w:val="24"/>
          <w:highlight w:val="none"/>
        </w:rPr>
        <w:t>）完成注册通过后，便可获取招标文件。</w:t>
      </w:r>
    </w:p>
    <w:p>
      <w:pPr>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注：如果</w:t>
      </w:r>
      <w:r>
        <w:rPr>
          <w:rFonts w:hint="eastAsia" w:ascii="宋体" w:hAnsi="宋体" w:eastAsia="宋体" w:cs="宋体"/>
          <w:b/>
          <w:bCs/>
          <w:color w:val="000000"/>
          <w:sz w:val="24"/>
          <w:szCs w:val="24"/>
          <w:highlight w:val="none"/>
          <w:lang w:eastAsia="zh-CN"/>
        </w:rPr>
        <w:t>投标人</w:t>
      </w:r>
      <w:r>
        <w:rPr>
          <w:rFonts w:hint="eastAsia" w:ascii="宋体" w:hAnsi="宋体" w:eastAsia="宋体" w:cs="宋体"/>
          <w:b/>
          <w:bCs/>
          <w:color w:val="000000"/>
          <w:sz w:val="24"/>
          <w:szCs w:val="24"/>
          <w:highlight w:val="none"/>
        </w:rPr>
        <w:t>之前已经进行过注册并办理过云南CA证书，此次无需重复办理，可直接登录文山州政府采购交易平台（网址：</w:t>
      </w:r>
      <w:r>
        <w:rPr>
          <w:rFonts w:hint="eastAsia" w:ascii="宋体" w:hAnsi="宋体" w:eastAsia="宋体" w:cs="宋体"/>
          <w:b/>
          <w:bCs/>
          <w:color w:val="000000"/>
          <w:kern w:val="0"/>
          <w:sz w:val="24"/>
          <w:szCs w:val="24"/>
          <w:highlight w:val="none"/>
          <w:lang w:eastAsia="en-US"/>
        </w:rPr>
        <w:fldChar w:fldCharType="begin"/>
      </w:r>
      <w:r>
        <w:rPr>
          <w:rFonts w:hint="eastAsia" w:ascii="宋体" w:hAnsi="宋体" w:eastAsia="宋体" w:cs="宋体"/>
          <w:b/>
          <w:bCs/>
          <w:color w:val="000000"/>
          <w:sz w:val="24"/>
          <w:szCs w:val="24"/>
          <w:highlight w:val="none"/>
        </w:rPr>
        <w:instrText xml:space="preserve"> HYPERLINK "http://www.wsggzyxx.gov.cn/zfcg-tb）进行报名并获取招标文件。" </w:instrText>
      </w:r>
      <w:r>
        <w:rPr>
          <w:rFonts w:hint="eastAsia" w:ascii="宋体" w:hAnsi="宋体" w:eastAsia="宋体" w:cs="宋体"/>
          <w:b/>
          <w:bCs/>
          <w:color w:val="000000"/>
          <w:kern w:val="0"/>
          <w:sz w:val="24"/>
          <w:szCs w:val="24"/>
          <w:highlight w:val="none"/>
          <w:lang w:eastAsia="en-US"/>
        </w:rPr>
        <w:fldChar w:fldCharType="separate"/>
      </w:r>
      <w:r>
        <w:rPr>
          <w:rStyle w:val="7"/>
          <w:rFonts w:hint="eastAsia" w:ascii="宋体" w:hAnsi="宋体" w:eastAsia="宋体" w:cs="宋体"/>
          <w:b/>
          <w:bCs/>
          <w:color w:val="000000"/>
          <w:sz w:val="24"/>
          <w:szCs w:val="24"/>
          <w:highlight w:val="none"/>
        </w:rPr>
        <w:t>http://www.wsggzyxx.gov.cn/zfcg-tb）</w:t>
      </w:r>
      <w:r>
        <w:rPr>
          <w:rFonts w:hint="eastAsia" w:ascii="宋体" w:hAnsi="宋体" w:eastAsia="宋体" w:cs="宋体"/>
          <w:b/>
          <w:bCs/>
          <w:color w:val="000000"/>
          <w:sz w:val="24"/>
          <w:szCs w:val="24"/>
          <w:highlight w:val="none"/>
        </w:rPr>
        <w:t>进行报名并获取招标文件。</w:t>
      </w:r>
      <w:r>
        <w:rPr>
          <w:rFonts w:hint="eastAsia" w:ascii="宋体" w:hAnsi="宋体" w:eastAsia="宋体" w:cs="宋体"/>
          <w:b/>
          <w:bCs/>
          <w:color w:val="000000"/>
          <w:sz w:val="24"/>
          <w:szCs w:val="24"/>
          <w:highlight w:val="none"/>
        </w:rPr>
        <w:fldChar w:fldCharType="end"/>
      </w:r>
    </w:p>
    <w:p>
      <w:pPr>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4.5</w:t>
      </w:r>
      <w:r>
        <w:rPr>
          <w:rFonts w:hint="eastAsia" w:ascii="宋体" w:hAnsi="宋体" w:eastAsia="宋体" w:cs="宋体"/>
          <w:b/>
          <w:bCs/>
          <w:color w:val="000000"/>
          <w:sz w:val="24"/>
          <w:szCs w:val="24"/>
          <w:highlight w:val="none"/>
        </w:rPr>
        <w:t>电子招标文件的获取：</w:t>
      </w:r>
    </w:p>
    <w:p>
      <w:pPr>
        <w:pStyle w:val="3"/>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0"/>
        <w:rPr>
          <w:rFonts w:hint="eastAsia" w:ascii="宋体" w:hAnsi="宋体" w:eastAsia="宋体" w:cs="宋体"/>
          <w:b/>
          <w:bCs/>
          <w:color w:val="000000"/>
          <w:sz w:val="24"/>
          <w:szCs w:val="24"/>
          <w:highlight w:val="none"/>
        </w:rPr>
      </w:pPr>
      <w:bookmarkStart w:id="0" w:name="_Toc30535"/>
      <w:bookmarkStart w:id="1" w:name="_Toc24192"/>
      <w:bookmarkStart w:id="2" w:name="_Toc441"/>
      <w:r>
        <w:rPr>
          <w:rFonts w:hint="eastAsia" w:ascii="宋体" w:hAnsi="宋体" w:eastAsia="宋体" w:cs="宋体"/>
          <w:color w:val="000000"/>
          <w:sz w:val="24"/>
          <w:szCs w:val="24"/>
          <w:highlight w:val="none"/>
        </w:rPr>
        <w:t>凡有意参加投标者，请登录文山州政府采购交易平台（网址：http://www.wsggzyxx.gov.cn/zfcg-tb）报名后，凭企业数字证书（USBKEY）在网上获取招标文件及其它招标资料（招标电子技术标文件，格式为*.ZCZBJ）；未办理企业数字证书（USBKEY）的企业请前往文山州公共资源交易中心四楼办理企业数字证书（USBKEY），并在文山州政府采购交易平台完成注册通过后，便可获取招标文件。招标文件（含招标电子技术标文件，格式为*.ZCZBJ）供供应商下载使用。（注册办理证书流程见文山州公共资源交易电子服务系统（http://www.wsggzyxx.gov.cn/）服务指南或电话咨询孙志平0876-2152881）。</w:t>
      </w:r>
      <w:bookmarkEnd w:id="0"/>
      <w:bookmarkEnd w:id="1"/>
      <w:bookmarkEnd w:id="2"/>
    </w:p>
    <w:p>
      <w:pPr>
        <w:pageBreakBefore w:val="0"/>
        <w:numPr>
          <w:ilvl w:val="0"/>
          <w:numId w:val="0"/>
        </w:numPr>
        <w:kinsoku/>
        <w:wordWrap/>
        <w:overflowPunct/>
        <w:topLinePunct w:val="0"/>
        <w:autoSpaceDE/>
        <w:autoSpaceDN/>
        <w:bidi w:val="0"/>
        <w:adjustRightIn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val="en-US" w:eastAsia="zh-CN"/>
        </w:rPr>
        <w:t>6</w:t>
      </w:r>
      <w:r>
        <w:rPr>
          <w:rFonts w:hint="eastAsia" w:ascii="宋体" w:hAnsi="宋体" w:eastAsia="宋体" w:cs="宋体"/>
          <w:b/>
          <w:bCs/>
          <w:sz w:val="24"/>
          <w:szCs w:val="24"/>
          <w:highlight w:val="none"/>
        </w:rPr>
        <w:t>不接受任何形式的邮购。</w:t>
      </w:r>
    </w:p>
    <w:p>
      <w:pPr>
        <w:pStyle w:val="2"/>
        <w:pageBreakBefore w:val="0"/>
        <w:kinsoku/>
        <w:wordWrap/>
        <w:overflowPunct/>
        <w:topLinePunct w:val="0"/>
        <w:autoSpaceDE/>
        <w:autoSpaceDN/>
        <w:bidi w:val="0"/>
        <w:adjustRightInd/>
        <w:spacing w:line="360" w:lineRule="auto"/>
        <w:textAlignment w:val="auto"/>
        <w:rPr>
          <w:sz w:val="28"/>
          <w:szCs w:val="28"/>
        </w:rPr>
      </w:pPr>
      <w:bookmarkStart w:id="3" w:name="_Toc20529"/>
      <w:bookmarkStart w:id="4" w:name="_Toc5619"/>
      <w:bookmarkStart w:id="5" w:name="_Toc16754"/>
      <w:r>
        <w:rPr>
          <w:sz w:val="28"/>
          <w:szCs w:val="28"/>
        </w:rPr>
        <w:t>5. 投标文件的递交</w:t>
      </w:r>
      <w:bookmarkEnd w:id="3"/>
      <w:bookmarkEnd w:id="4"/>
      <w:bookmarkEnd w:id="5"/>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226" w:right="-227" w:rightChars="0" w:firstLine="482" w:firstLineChars="200"/>
        <w:jc w:val="left"/>
        <w:textAlignment w:val="auto"/>
        <w:outlineLvl w:val="9"/>
        <w:rPr>
          <w:rFonts w:hint="eastAsia" w:ascii="宋体" w:hAnsi="宋体" w:eastAsia="宋体" w:cs="宋体"/>
          <w:b/>
          <w:bCs/>
          <w:color w:val="FF0000"/>
          <w:kern w:val="0"/>
          <w:sz w:val="24"/>
          <w:szCs w:val="24"/>
          <w:lang w:eastAsia="zh-CN"/>
        </w:rPr>
      </w:pPr>
      <w:bookmarkStart w:id="6" w:name="_Toc246996906"/>
      <w:bookmarkStart w:id="7" w:name="_Toc247085677"/>
      <w:bookmarkStart w:id="8" w:name="_Toc296602407"/>
      <w:bookmarkStart w:id="9" w:name="_Toc246996163"/>
      <w:bookmarkStart w:id="10" w:name="_Toc179632533"/>
      <w:bookmarkStart w:id="11" w:name="_Toc157499355"/>
      <w:r>
        <w:rPr>
          <w:rFonts w:hint="eastAsia" w:ascii="宋体" w:hAnsi="宋体" w:eastAsia="宋体" w:cs="宋体"/>
          <w:b/>
          <w:bCs/>
          <w:sz w:val="24"/>
          <w:szCs w:val="24"/>
          <w:lang w:val="en-US" w:eastAsia="zh-CN"/>
        </w:rPr>
        <w:t>5.1电子响应</w:t>
      </w:r>
      <w:r>
        <w:rPr>
          <w:rFonts w:hint="eastAsia" w:ascii="宋体" w:hAnsi="宋体" w:eastAsia="宋体" w:cs="宋体"/>
          <w:b/>
          <w:bCs/>
          <w:color w:val="000000"/>
          <w:kern w:val="0"/>
          <w:sz w:val="24"/>
          <w:szCs w:val="24"/>
        </w:rPr>
        <w:t>文件递交的截止时间</w:t>
      </w:r>
      <w:r>
        <w:rPr>
          <w:rFonts w:hint="eastAsia" w:ascii="宋体" w:hAnsi="宋体" w:eastAsia="宋体" w:cs="宋体"/>
          <w:b/>
          <w:bCs/>
          <w:color w:val="000000"/>
          <w:kern w:val="0"/>
          <w:sz w:val="24"/>
          <w:szCs w:val="24"/>
          <w:lang w:eastAsia="zh-CN"/>
        </w:rPr>
        <w:t>为</w:t>
      </w:r>
      <w:r>
        <w:rPr>
          <w:rFonts w:hint="eastAsia" w:ascii="宋体" w:hAnsi="宋体" w:eastAsia="宋体" w:cs="宋体"/>
          <w:b/>
          <w:bCs/>
          <w:color w:val="FF0000"/>
          <w:kern w:val="0"/>
          <w:sz w:val="24"/>
          <w:szCs w:val="24"/>
          <w:lang w:eastAsia="zh-CN"/>
        </w:rPr>
        <w:t>2018年</w:t>
      </w:r>
      <w:r>
        <w:rPr>
          <w:rFonts w:hint="eastAsia" w:ascii="宋体" w:hAnsi="宋体" w:eastAsia="宋体" w:cs="宋体"/>
          <w:b/>
          <w:bCs/>
          <w:color w:val="FF0000"/>
          <w:kern w:val="0"/>
          <w:sz w:val="24"/>
          <w:szCs w:val="24"/>
          <w:lang w:val="en-US" w:eastAsia="zh-CN"/>
        </w:rPr>
        <w:t>9</w:t>
      </w:r>
      <w:r>
        <w:rPr>
          <w:rFonts w:hint="eastAsia" w:ascii="宋体" w:hAnsi="宋体" w:eastAsia="宋体" w:cs="宋体"/>
          <w:b/>
          <w:bCs/>
          <w:color w:val="FF0000"/>
          <w:kern w:val="0"/>
          <w:sz w:val="24"/>
          <w:szCs w:val="24"/>
          <w:lang w:eastAsia="zh-CN"/>
        </w:rPr>
        <w:t>月</w:t>
      </w:r>
      <w:r>
        <w:rPr>
          <w:rFonts w:hint="eastAsia" w:ascii="宋体" w:hAnsi="宋体" w:eastAsia="宋体" w:cs="宋体"/>
          <w:b/>
          <w:bCs/>
          <w:color w:val="FF0000"/>
          <w:kern w:val="0"/>
          <w:sz w:val="24"/>
          <w:szCs w:val="24"/>
          <w:lang w:val="en-US" w:eastAsia="zh-CN"/>
        </w:rPr>
        <w:t>4</w:t>
      </w:r>
      <w:r>
        <w:rPr>
          <w:rFonts w:hint="eastAsia" w:ascii="宋体" w:hAnsi="宋体" w:eastAsia="宋体" w:cs="宋体"/>
          <w:b/>
          <w:bCs/>
          <w:color w:val="FF0000"/>
          <w:kern w:val="0"/>
          <w:sz w:val="24"/>
          <w:szCs w:val="24"/>
          <w:lang w:eastAsia="zh-CN"/>
        </w:rPr>
        <w:t>日</w:t>
      </w:r>
      <w:r>
        <w:rPr>
          <w:rFonts w:hint="eastAsia" w:ascii="宋体" w:hAnsi="宋体" w:eastAsia="宋体" w:cs="宋体"/>
          <w:b/>
          <w:bCs/>
          <w:color w:val="FF0000"/>
          <w:kern w:val="0"/>
          <w:sz w:val="24"/>
          <w:szCs w:val="24"/>
          <w:lang w:val="en-US" w:eastAsia="zh-CN"/>
        </w:rPr>
        <w:t>下</w:t>
      </w:r>
      <w:r>
        <w:rPr>
          <w:rFonts w:hint="eastAsia" w:ascii="宋体" w:hAnsi="宋体" w:eastAsia="宋体" w:cs="宋体"/>
          <w:b/>
          <w:bCs/>
          <w:color w:val="FF0000"/>
          <w:kern w:val="0"/>
          <w:sz w:val="24"/>
          <w:szCs w:val="24"/>
          <w:lang w:eastAsia="zh-CN"/>
        </w:rPr>
        <w:t>午</w:t>
      </w:r>
      <w:r>
        <w:rPr>
          <w:rFonts w:hint="eastAsia" w:ascii="宋体" w:hAnsi="宋体" w:eastAsia="宋体" w:cs="宋体"/>
          <w:b/>
          <w:bCs/>
          <w:color w:val="FF0000"/>
          <w:kern w:val="0"/>
          <w:sz w:val="24"/>
          <w:szCs w:val="24"/>
          <w:lang w:val="en-US" w:eastAsia="zh-CN"/>
        </w:rPr>
        <w:t>15</w:t>
      </w:r>
      <w:r>
        <w:rPr>
          <w:rFonts w:hint="eastAsia" w:ascii="宋体" w:hAnsi="宋体" w:eastAsia="宋体" w:cs="宋体"/>
          <w:b/>
          <w:bCs/>
          <w:color w:val="FF0000"/>
          <w:kern w:val="0"/>
          <w:sz w:val="24"/>
          <w:szCs w:val="24"/>
          <w:lang w:eastAsia="zh-CN"/>
        </w:rPr>
        <w:t xml:space="preserve"> 时</w:t>
      </w:r>
      <w:r>
        <w:rPr>
          <w:rFonts w:hint="eastAsia" w:ascii="宋体" w:hAnsi="宋体" w:eastAsia="宋体" w:cs="宋体"/>
          <w:b/>
          <w:bCs/>
          <w:color w:val="FF0000"/>
          <w:kern w:val="0"/>
          <w:sz w:val="24"/>
          <w:szCs w:val="24"/>
          <w:lang w:val="en-US" w:eastAsia="zh-CN"/>
        </w:rPr>
        <w:t>00</w:t>
      </w:r>
      <w:r>
        <w:rPr>
          <w:rFonts w:hint="eastAsia" w:ascii="宋体" w:hAnsi="宋体" w:eastAsia="宋体" w:cs="宋体"/>
          <w:b/>
          <w:bCs/>
          <w:color w:val="FF0000"/>
          <w:kern w:val="0"/>
          <w:sz w:val="24"/>
          <w:szCs w:val="24"/>
          <w:lang w:eastAsia="zh-CN"/>
        </w:rPr>
        <w:t>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226" w:right="-227" w:rightChars="0" w:firstLine="482" w:firstLineChars="200"/>
        <w:jc w:val="left"/>
        <w:textAlignment w:val="auto"/>
        <w:outlineLvl w:val="9"/>
        <w:rPr>
          <w:rFonts w:hint="eastAsia" w:ascii="宋体" w:hAnsi="宋体" w:eastAsia="宋体" w:cs="宋体"/>
          <w:b/>
          <w:bCs/>
          <w:color w:val="FF0000"/>
          <w:kern w:val="0"/>
          <w:sz w:val="24"/>
          <w:szCs w:val="24"/>
          <w:u w:val="none"/>
          <w:lang w:val="en-US" w:eastAsia="zh-CN"/>
        </w:rPr>
      </w:pPr>
      <w:r>
        <w:rPr>
          <w:rFonts w:hint="eastAsia" w:ascii="宋体" w:hAnsi="宋体" w:eastAsia="宋体" w:cs="宋体"/>
          <w:b/>
          <w:bCs/>
          <w:color w:val="000000"/>
          <w:kern w:val="0"/>
          <w:sz w:val="24"/>
          <w:szCs w:val="24"/>
          <w:lang w:val="en-US" w:eastAsia="zh-CN"/>
        </w:rPr>
        <w:t>5</w:t>
      </w:r>
      <w:r>
        <w:rPr>
          <w:rFonts w:hint="eastAsia" w:ascii="宋体" w:hAnsi="宋体" w:eastAsia="宋体" w:cs="宋体"/>
          <w:b/>
          <w:bCs/>
          <w:color w:val="000000"/>
          <w:kern w:val="0"/>
          <w:sz w:val="24"/>
          <w:szCs w:val="24"/>
          <w:lang w:val="en-US"/>
        </w:rPr>
        <w:t>.2</w:t>
      </w:r>
      <w:r>
        <w:rPr>
          <w:rFonts w:hint="eastAsia" w:ascii="宋体" w:hAnsi="宋体" w:eastAsia="宋体" w:cs="宋体"/>
          <w:b/>
          <w:bCs/>
          <w:color w:val="000000"/>
          <w:kern w:val="0"/>
          <w:sz w:val="24"/>
          <w:szCs w:val="24"/>
        </w:rPr>
        <w:t>开标时间及地点</w:t>
      </w:r>
      <w:r>
        <w:rPr>
          <w:rFonts w:hint="eastAsia" w:ascii="宋体" w:hAnsi="宋体" w:eastAsia="宋体" w:cs="宋体"/>
          <w:b/>
          <w:bCs/>
          <w:color w:val="000000"/>
          <w:kern w:val="0"/>
          <w:sz w:val="24"/>
          <w:szCs w:val="24"/>
          <w:lang w:eastAsia="zh-CN"/>
        </w:rPr>
        <w:t>：同投标文件递交截止时间</w:t>
      </w:r>
      <w:r>
        <w:rPr>
          <w:rFonts w:hint="eastAsia" w:ascii="宋体" w:hAnsi="宋体" w:eastAsia="宋体" w:cs="宋体"/>
          <w:b/>
          <w:bCs/>
          <w:color w:val="000000"/>
          <w:kern w:val="0"/>
          <w:sz w:val="24"/>
          <w:szCs w:val="24"/>
          <w:lang w:val="en-US" w:eastAsia="zh-CN"/>
        </w:rPr>
        <w:t>；开标地点：</w:t>
      </w:r>
      <w:r>
        <w:rPr>
          <w:rFonts w:hint="eastAsia" w:ascii="宋体" w:hAnsi="宋体" w:eastAsia="宋体" w:cs="宋体"/>
          <w:b/>
          <w:bCs/>
          <w:color w:val="FF0000"/>
          <w:kern w:val="0"/>
          <w:sz w:val="24"/>
          <w:szCs w:val="24"/>
          <w:u w:val="none"/>
          <w:lang w:val="en-US" w:eastAsia="zh-CN"/>
        </w:rPr>
        <w:t>马关县公共资源交易中心二楼开标室（地址：马关县马白镇石兴路86号）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226" w:right="-227" w:rightChars="0"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rPr>
        <w:t>5</w:t>
      </w:r>
      <w:r>
        <w:rPr>
          <w:rFonts w:hint="eastAsia" w:ascii="宋体" w:hAnsi="宋体" w:eastAsia="宋体" w:cs="宋体"/>
          <w:b/>
          <w:bCs/>
          <w:color w:val="000000"/>
          <w:kern w:val="0"/>
          <w:sz w:val="24"/>
          <w:szCs w:val="24"/>
          <w:lang w:val="en-US"/>
        </w:rPr>
        <w:t>.3</w:t>
      </w:r>
      <w:r>
        <w:rPr>
          <w:rFonts w:hint="eastAsia" w:ascii="宋体" w:hAnsi="宋体" w:eastAsia="宋体" w:cs="宋体"/>
          <w:b/>
          <w:bCs/>
          <w:color w:val="000000"/>
          <w:kern w:val="0"/>
          <w:sz w:val="24"/>
          <w:szCs w:val="24"/>
          <w:lang w:val="en-US" w:eastAsia="zh-CN"/>
        </w:rPr>
        <w:t>逾期送达的或者为送达的</w:t>
      </w:r>
      <w:r>
        <w:rPr>
          <w:rFonts w:hint="eastAsia" w:ascii="宋体" w:hAnsi="宋体" w:eastAsia="宋体" w:cs="宋体"/>
          <w:b/>
          <w:bCs/>
          <w:color w:val="000000"/>
          <w:kern w:val="0"/>
          <w:sz w:val="24"/>
          <w:szCs w:val="24"/>
        </w:rPr>
        <w:t>投标文件</w:t>
      </w:r>
      <w:r>
        <w:rPr>
          <w:rFonts w:hint="eastAsia" w:ascii="宋体" w:hAnsi="宋体" w:eastAsia="宋体" w:cs="宋体"/>
          <w:b/>
          <w:bCs/>
          <w:color w:val="000000"/>
          <w:kern w:val="0"/>
          <w:sz w:val="24"/>
          <w:szCs w:val="24"/>
          <w:lang w:val="en-US" w:eastAsia="zh-CN"/>
        </w:rPr>
        <w:t>(电子光盘）</w:t>
      </w:r>
      <w:r>
        <w:rPr>
          <w:rFonts w:hint="eastAsia" w:ascii="宋体" w:hAnsi="宋体" w:eastAsia="宋体" w:cs="宋体"/>
          <w:b/>
          <w:bCs/>
          <w:color w:val="000000"/>
          <w:kern w:val="0"/>
          <w:sz w:val="24"/>
          <w:szCs w:val="24"/>
        </w:rPr>
        <w:t>，招标人不予受理。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226" w:right="-227" w:rightChars="0" w:firstLine="482" w:firstLineChars="200"/>
        <w:jc w:val="left"/>
        <w:textAlignment w:val="auto"/>
        <w:outlineLvl w:val="9"/>
        <w:rPr>
          <w:rFonts w:hint="eastAsia" w:ascii="宋体" w:hAnsi="宋体" w:eastAsia="宋体" w:cs="宋体"/>
          <w:b/>
          <w:bCs/>
          <w:color w:val="000000"/>
          <w:kern w:val="0"/>
          <w:sz w:val="24"/>
          <w:szCs w:val="24"/>
          <w:u w:val="none"/>
          <w:lang w:val="en-US" w:eastAsia="zh-CN"/>
        </w:rPr>
      </w:pPr>
      <w:r>
        <w:rPr>
          <w:rFonts w:hint="eastAsia" w:ascii="宋体" w:hAnsi="宋体" w:eastAsia="宋体" w:cs="宋体"/>
          <w:b/>
          <w:bCs/>
          <w:color w:val="000000"/>
          <w:kern w:val="0"/>
          <w:sz w:val="24"/>
          <w:szCs w:val="24"/>
          <w:u w:val="none"/>
          <w:lang w:val="en-US" w:eastAsia="zh-CN"/>
        </w:rPr>
        <w:t>5</w:t>
      </w:r>
      <w:r>
        <w:rPr>
          <w:rFonts w:hint="eastAsia" w:ascii="宋体" w:hAnsi="宋体" w:eastAsia="宋体" w:cs="宋体"/>
          <w:b/>
          <w:bCs/>
          <w:color w:val="000000"/>
          <w:kern w:val="0"/>
          <w:sz w:val="24"/>
          <w:szCs w:val="24"/>
          <w:u w:val="none"/>
          <w:lang w:val="en-US"/>
        </w:rPr>
        <w:t>.4</w:t>
      </w:r>
      <w:r>
        <w:rPr>
          <w:rFonts w:hint="eastAsia" w:ascii="宋体" w:hAnsi="宋体" w:eastAsia="宋体" w:cs="宋体"/>
          <w:b/>
          <w:bCs/>
          <w:color w:val="000000"/>
          <w:kern w:val="0"/>
          <w:sz w:val="24"/>
          <w:szCs w:val="24"/>
          <w:u w:val="none"/>
          <w:lang w:val="en-US" w:eastAsia="zh-CN"/>
        </w:rPr>
        <w:t>电子投标文件的递交：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226" w:right="-227" w:rightChars="0" w:firstLine="482" w:firstLineChars="200"/>
        <w:jc w:val="left"/>
        <w:textAlignment w:val="auto"/>
        <w:outlineLvl w:val="9"/>
        <w:rPr>
          <w:rFonts w:hint="eastAsia" w:ascii="宋体" w:hAnsi="宋体" w:eastAsia="宋体" w:cs="宋体"/>
          <w:b/>
          <w:bCs/>
          <w:color w:val="000000"/>
          <w:kern w:val="0"/>
          <w:sz w:val="24"/>
          <w:szCs w:val="24"/>
          <w:u w:val="none"/>
          <w:lang w:val="en-US" w:eastAsia="zh-CN"/>
        </w:rPr>
      </w:pPr>
      <w:r>
        <w:rPr>
          <w:rFonts w:hint="eastAsia" w:ascii="宋体" w:hAnsi="宋体" w:eastAsia="宋体" w:cs="宋体"/>
          <w:b/>
          <w:bCs/>
          <w:color w:val="000000"/>
          <w:kern w:val="0"/>
          <w:sz w:val="24"/>
          <w:szCs w:val="24"/>
          <w:u w:val="none"/>
          <w:lang w:val="en-US" w:eastAsia="zh-CN"/>
        </w:rPr>
        <w:t>电子响应文件递交的截止时间（投标截止时间，下同）。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226" w:right="-227" w:rightChars="0" w:firstLine="482" w:firstLineChars="200"/>
        <w:jc w:val="left"/>
        <w:textAlignment w:val="auto"/>
        <w:outlineLvl w:val="9"/>
        <w:rPr>
          <w:rFonts w:hint="eastAsia" w:ascii="宋体" w:hAnsi="宋体" w:eastAsia="宋体" w:cs="宋体"/>
          <w:b/>
          <w:bCs/>
          <w:color w:val="000000"/>
          <w:kern w:val="0"/>
          <w:sz w:val="24"/>
          <w:szCs w:val="24"/>
          <w:u w:val="none"/>
          <w:lang w:val="en-US" w:eastAsia="zh-CN"/>
        </w:rPr>
      </w:pPr>
      <w:r>
        <w:rPr>
          <w:rFonts w:hint="eastAsia" w:ascii="宋体" w:hAnsi="宋体" w:eastAsia="宋体" w:cs="宋体"/>
          <w:b/>
          <w:bCs/>
          <w:color w:val="000000"/>
          <w:kern w:val="0"/>
          <w:sz w:val="24"/>
          <w:szCs w:val="24"/>
          <w:u w:val="none"/>
          <w:lang w:val="en-US" w:eastAsia="zh-CN"/>
        </w:rPr>
        <w:t>网上递交：网上递交网址为http://www.wsggzyxx.gov.cn/zfcg-tb），投标人须在投标截止时间前完成所有投标文件的上传，网上确认电子签名，并打印“上传投标文件回执”，投标截止时间前未完成投标文件传输的，视为未按要求提交。网上递交投标文件后，还须到开标现场递交刻录投标文件的光盘（光盘内刻录电子版投标文件，格式为.ZCTBJ），地点：</w:t>
      </w:r>
      <w:r>
        <w:rPr>
          <w:rFonts w:hint="eastAsia" w:ascii="宋体" w:hAnsi="宋体" w:eastAsia="宋体" w:cs="宋体"/>
          <w:b/>
          <w:bCs/>
          <w:color w:val="FF0000"/>
          <w:kern w:val="0"/>
          <w:sz w:val="24"/>
          <w:szCs w:val="24"/>
          <w:u w:val="none"/>
          <w:lang w:val="en-US" w:eastAsia="zh-CN"/>
        </w:rPr>
        <w:t>马关县公共资源交易中心二楼开标室（地址：马关县马白镇石兴路86号）</w:t>
      </w:r>
      <w:r>
        <w:rPr>
          <w:rFonts w:hint="eastAsia" w:ascii="宋体" w:hAnsi="宋体" w:eastAsia="宋体" w:cs="宋体"/>
          <w:b/>
          <w:bCs/>
          <w:color w:val="000000"/>
          <w:kern w:val="0"/>
          <w:sz w:val="24"/>
          <w:szCs w:val="24"/>
          <w:u w:val="none"/>
          <w:lang w:val="en-US" w:eastAsia="zh-CN"/>
        </w:rPr>
        <w:t>，逾期送达的或者未送达指定地点的投标文件（光盘），视为未按要求提交。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226" w:right="-227" w:rightChars="0" w:firstLine="482" w:firstLineChars="200"/>
        <w:jc w:val="left"/>
        <w:textAlignment w:val="auto"/>
        <w:outlineLvl w:val="9"/>
        <w:rPr>
          <w:rFonts w:hint="eastAsia" w:ascii="宋体" w:hAnsi="宋体" w:eastAsia="宋体" w:cs="宋体"/>
          <w:b/>
          <w:bCs/>
          <w:color w:val="454545"/>
          <w:kern w:val="0"/>
          <w:sz w:val="24"/>
          <w:szCs w:val="24"/>
          <w:u w:val="none"/>
        </w:rPr>
      </w:pPr>
      <w:r>
        <w:rPr>
          <w:rFonts w:hint="eastAsia" w:ascii="宋体" w:hAnsi="宋体" w:eastAsia="宋体" w:cs="宋体"/>
          <w:b/>
          <w:bCs/>
          <w:color w:val="000000"/>
          <w:kern w:val="0"/>
          <w:sz w:val="24"/>
          <w:szCs w:val="24"/>
          <w:u w:val="none"/>
          <w:lang w:val="en-US" w:eastAsia="zh-CN"/>
        </w:rPr>
        <w:t>注：请投标人务必携带编制投标文件时的加密数字证书到达开标会现场对投标文件进行解密，若因投标人自身原因导致无法按时解密的，视为自动放弃投标。</w:t>
      </w:r>
    </w:p>
    <w:p>
      <w:pPr>
        <w:pStyle w:val="4"/>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226" w:right="-226" w:firstLine="482" w:firstLineChars="200"/>
        <w:textAlignment w:val="auto"/>
        <w:rPr>
          <w:rFonts w:hint="eastAsia" w:ascii="宋体" w:hAnsi="宋体" w:eastAsia="宋体" w:cs="宋体"/>
          <w:b/>
          <w:sz w:val="24"/>
          <w:szCs w:val="24"/>
        </w:rPr>
      </w:pPr>
      <w:r>
        <w:rPr>
          <w:rFonts w:hint="eastAsia" w:ascii="宋体" w:hAnsi="宋体" w:eastAsia="宋体" w:cs="宋体"/>
          <w:b/>
          <w:bCs/>
          <w:color w:val="000000"/>
          <w:kern w:val="0"/>
          <w:sz w:val="24"/>
          <w:szCs w:val="24"/>
          <w:u w:val="single"/>
          <w:lang w:val="en-US" w:eastAsia="zh-CN"/>
        </w:rPr>
        <w:t>5.</w:t>
      </w:r>
      <w:r>
        <w:rPr>
          <w:rFonts w:hint="eastAsia" w:ascii="宋体" w:hAnsi="宋体" w:eastAsia="宋体" w:cs="宋体"/>
          <w:b/>
          <w:bCs/>
          <w:color w:val="000000"/>
          <w:kern w:val="0"/>
          <w:sz w:val="24"/>
          <w:szCs w:val="24"/>
          <w:u w:val="single"/>
          <w:lang w:val="en-US"/>
        </w:rPr>
        <w:t>5</w:t>
      </w:r>
      <w:r>
        <w:rPr>
          <w:rFonts w:hint="eastAsia" w:ascii="宋体" w:hAnsi="宋体" w:eastAsia="宋体" w:cs="宋体"/>
          <w:b/>
          <w:bCs/>
          <w:color w:val="000000"/>
          <w:sz w:val="24"/>
          <w:szCs w:val="24"/>
          <w:u w:val="single"/>
        </w:rPr>
        <w:t>该项目为</w:t>
      </w:r>
      <w:r>
        <w:rPr>
          <w:rFonts w:hint="eastAsia" w:ascii="宋体" w:hAnsi="宋体" w:cs="宋体"/>
          <w:b/>
          <w:bCs/>
          <w:color w:val="000000"/>
          <w:sz w:val="24"/>
          <w:szCs w:val="24"/>
          <w:u w:val="single"/>
          <w:lang w:eastAsia="zh-CN"/>
        </w:rPr>
        <w:t>文山州</w:t>
      </w:r>
      <w:r>
        <w:rPr>
          <w:rFonts w:hint="eastAsia" w:ascii="宋体" w:hAnsi="宋体" w:eastAsia="宋体" w:cs="宋体"/>
          <w:b/>
          <w:bCs/>
          <w:color w:val="000000"/>
          <w:sz w:val="24"/>
          <w:szCs w:val="24"/>
          <w:u w:val="single"/>
        </w:rPr>
        <w:t>公共资源交易电子化平台项目，评标时采用电子评标</w:t>
      </w:r>
      <w:r>
        <w:rPr>
          <w:rFonts w:hint="eastAsia" w:ascii="宋体" w:hAnsi="宋体" w:eastAsia="宋体" w:cs="宋体"/>
          <w:b/>
          <w:bCs/>
          <w:color w:val="000000"/>
          <w:sz w:val="24"/>
          <w:szCs w:val="24"/>
          <w:u w:val="single"/>
          <w:lang w:eastAsia="zh-CN"/>
        </w:rPr>
        <w:t>。</w:t>
      </w:r>
      <w:bookmarkEnd w:id="6"/>
      <w:bookmarkEnd w:id="7"/>
      <w:bookmarkEnd w:id="8"/>
      <w:bookmarkEnd w:id="9"/>
      <w:bookmarkEnd w:id="10"/>
      <w:bookmarkEnd w:id="11"/>
    </w:p>
    <w:p>
      <w:pPr>
        <w:pStyle w:val="2"/>
        <w:pageBreakBefore w:val="0"/>
        <w:kinsoku/>
        <w:wordWrap/>
        <w:overflowPunct/>
        <w:topLinePunct w:val="0"/>
        <w:autoSpaceDE/>
        <w:autoSpaceDN/>
        <w:bidi w:val="0"/>
        <w:adjustRightInd/>
        <w:spacing w:line="360" w:lineRule="auto"/>
        <w:textAlignment w:val="auto"/>
        <w:rPr>
          <w:rFonts w:hint="eastAsia"/>
          <w:sz w:val="28"/>
          <w:szCs w:val="28"/>
        </w:rPr>
      </w:pPr>
      <w:r>
        <w:rPr>
          <w:rFonts w:hint="eastAsia"/>
          <w:sz w:val="28"/>
          <w:szCs w:val="28"/>
          <w:lang w:val="en-US" w:eastAsia="zh-CN"/>
        </w:rPr>
        <w:t xml:space="preserve">6. </w:t>
      </w:r>
      <w:r>
        <w:rPr>
          <w:rFonts w:hint="eastAsia"/>
          <w:sz w:val="28"/>
          <w:szCs w:val="28"/>
        </w:rPr>
        <w:t>保证金的缴纳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投标保证金金额为人民币：</w:t>
      </w:r>
      <w:r>
        <w:rPr>
          <w:rFonts w:hint="eastAsia" w:ascii="宋体" w:hAnsi="宋体" w:cs="宋体"/>
          <w:b/>
          <w:bCs/>
          <w:sz w:val="24"/>
          <w:szCs w:val="24"/>
          <w:highlight w:val="none"/>
          <w:lang w:eastAsia="zh-CN"/>
        </w:rPr>
        <w:t>贰</w:t>
      </w:r>
      <w:r>
        <w:rPr>
          <w:rFonts w:hint="eastAsia" w:ascii="宋体" w:hAnsi="宋体" w:eastAsia="宋体" w:cs="宋体"/>
          <w:b/>
          <w:bCs/>
          <w:sz w:val="24"/>
          <w:szCs w:val="24"/>
          <w:highlight w:val="none"/>
        </w:rPr>
        <w:t>万元整（￥：</w:t>
      </w:r>
      <w:r>
        <w:rPr>
          <w:rFonts w:hint="eastAsia" w:ascii="宋体" w:hAnsi="宋体" w:cs="宋体"/>
          <w:b/>
          <w:bCs/>
          <w:sz w:val="24"/>
          <w:szCs w:val="24"/>
          <w:highlight w:val="none"/>
          <w:lang w:val="en-US" w:eastAsia="zh-CN"/>
        </w:rPr>
        <w:t>2</w:t>
      </w:r>
      <w:r>
        <w:rPr>
          <w:rFonts w:hint="eastAsia" w:ascii="宋体" w:hAnsi="宋体" w:eastAsia="宋体" w:cs="宋体"/>
          <w:b/>
          <w:bCs/>
          <w:sz w:val="24"/>
          <w:szCs w:val="24"/>
          <w:highlight w:val="none"/>
        </w:rPr>
        <w:t>0000.00元）</w:t>
      </w:r>
      <w:r>
        <w:rPr>
          <w:rFonts w:hint="eastAsia" w:ascii="宋体" w:hAnsi="宋体" w:eastAsia="宋体" w:cs="宋体"/>
          <w:b w:val="0"/>
          <w:bCs w:val="0"/>
          <w:sz w:val="24"/>
          <w:szCs w:val="24"/>
          <w:highlight w:val="none"/>
        </w:rPr>
        <w:t>，投标保证金必须在</w:t>
      </w:r>
      <w:r>
        <w:rPr>
          <w:rFonts w:hint="eastAsia" w:ascii="宋体" w:hAnsi="宋体" w:eastAsia="宋体" w:cs="宋体"/>
          <w:b w:val="0"/>
          <w:bCs w:val="0"/>
          <w:sz w:val="24"/>
          <w:szCs w:val="24"/>
          <w:highlight w:val="none"/>
          <w:lang w:eastAsia="zh-CN"/>
        </w:rPr>
        <w:t>投标截止时间</w:t>
      </w:r>
      <w:r>
        <w:rPr>
          <w:rFonts w:hint="eastAsia" w:ascii="宋体" w:hAnsi="宋体" w:eastAsia="宋体" w:cs="宋体"/>
          <w:b w:val="0"/>
          <w:bCs w:val="0"/>
          <w:sz w:val="24"/>
          <w:szCs w:val="24"/>
          <w:highlight w:val="none"/>
        </w:rPr>
        <w:t>前</w:t>
      </w:r>
      <w:r>
        <w:rPr>
          <w:rFonts w:hint="eastAsia" w:ascii="宋体" w:hAnsi="宋体" w:eastAsia="宋体" w:cs="宋体"/>
          <w:b w:val="0"/>
          <w:bCs w:val="0"/>
          <w:sz w:val="24"/>
          <w:szCs w:val="24"/>
          <w:highlight w:val="none"/>
          <w:lang w:eastAsia="zh-CN"/>
        </w:rPr>
        <w:t>一个工作日</w:t>
      </w:r>
      <w:r>
        <w:rPr>
          <w:rFonts w:hint="eastAsia" w:ascii="宋体" w:hAnsi="宋体" w:eastAsia="宋体" w:cs="宋体"/>
          <w:b w:val="0"/>
          <w:bCs w:val="0"/>
          <w:sz w:val="24"/>
          <w:szCs w:val="24"/>
          <w:highlight w:val="none"/>
        </w:rPr>
        <w:t>从投标人基本账户以“转账”或“电汇”形式提交到保证金专户，其它形式的投标保证金概不接受。投标人缴纳投标保证金时，需在转账凭证注明投标项目名称，并注明联系人及电话，投标保证金的缴款单位必须与投标单位一致，只接受对公转账，不接受现金及个人转存，凡是使用现金及个人转存的，视为无效保证金，禁止参加该项目的投标。</w:t>
      </w:r>
    </w:p>
    <w:p>
      <w:pPr>
        <w:spacing w:line="360" w:lineRule="auto"/>
        <w:ind w:firstLine="482" w:firstLineChars="200"/>
        <w:rPr>
          <w:rFonts w:ascii="宋体" w:hAnsi="宋体" w:cs="宋体"/>
          <w:b/>
          <w:bCs/>
          <w:sz w:val="24"/>
          <w:highlight w:val="green"/>
        </w:rPr>
      </w:pPr>
      <w:r>
        <w:rPr>
          <w:rFonts w:hint="eastAsia" w:ascii="宋体" w:hAnsi="宋体" w:eastAsia="宋体" w:cs="宋体"/>
          <w:b/>
          <w:bCs/>
          <w:sz w:val="24"/>
        </w:rPr>
        <w:t>户 名： 马关县政务服务管理局</w:t>
      </w:r>
    </w:p>
    <w:p>
      <w:pPr>
        <w:spacing w:line="360" w:lineRule="auto"/>
        <w:ind w:firstLine="482" w:firstLineChars="20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开户银行：中国建设银行马关县支行</w:t>
      </w:r>
      <w:r>
        <w:rPr>
          <w:rFonts w:hint="eastAsia" w:ascii="宋体" w:hAnsi="宋体" w:cs="宋体"/>
          <w:b/>
          <w:bCs/>
          <w:color w:val="000000" w:themeColor="text1"/>
          <w:sz w:val="24"/>
          <w14:textFill>
            <w14:solidFill>
              <w14:schemeClr w14:val="tx1"/>
            </w14:solidFill>
          </w14:textFill>
        </w:rPr>
        <w:t xml:space="preserve"> </w:t>
      </w:r>
    </w:p>
    <w:p>
      <w:pPr>
        <w:spacing w:line="360" w:lineRule="auto"/>
        <w:ind w:firstLine="482" w:firstLineChars="200"/>
        <w:rPr>
          <w:rFonts w:hint="eastAsia" w:ascii="宋体" w:hAnsi="宋体" w:cs="宋体"/>
          <w:b/>
          <w:bCs/>
          <w:color w:val="FF0000"/>
          <w:sz w:val="24"/>
        </w:rPr>
      </w:pPr>
      <w:r>
        <w:rPr>
          <w:rFonts w:hint="eastAsia" w:ascii="宋体" w:hAnsi="宋体" w:eastAsia="宋体" w:cs="宋体"/>
          <w:b/>
          <w:bCs/>
          <w:color w:val="000000" w:themeColor="text1"/>
          <w:sz w:val="24"/>
          <w14:textFill>
            <w14:solidFill>
              <w14:schemeClr w14:val="tx1"/>
            </w14:solidFill>
          </w14:textFill>
        </w:rPr>
        <w:t>银行账号：5300  1677  6360  5100  3246</w:t>
      </w:r>
      <w:r>
        <w:rPr>
          <w:rFonts w:hint="eastAsia" w:ascii="宋体" w:hAnsi="宋体" w:cs="宋体"/>
          <w:b/>
          <w:bCs/>
          <w:color w:val="000000" w:themeColor="text1"/>
          <w:sz w:val="24"/>
          <w14:textFill>
            <w14:solidFill>
              <w14:schemeClr w14:val="tx1"/>
            </w14:solidFill>
          </w14:textFill>
        </w:rPr>
        <w:t xml:space="preserve"> </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联系电话：0876-7121151</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7.发布媒介</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本次</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公告同时在以下网站发布：</w:t>
      </w:r>
      <w:r>
        <w:rPr>
          <w:rFonts w:hint="eastAsia" w:asciiTheme="majorEastAsia" w:hAnsiTheme="majorEastAsia" w:eastAsiaTheme="majorEastAsia" w:cstheme="majorEastAsia"/>
          <w:sz w:val="24"/>
          <w:szCs w:val="24"/>
          <w:lang w:eastAsia="zh-CN"/>
        </w:rPr>
        <w:t>“云南省建设工程招标投标监督管理网（网址：WWW.YNZB.COM.CN）”、</w:t>
      </w:r>
      <w:r>
        <w:rPr>
          <w:rFonts w:hint="eastAsia" w:asciiTheme="majorEastAsia" w:hAnsiTheme="majorEastAsia" w:eastAsiaTheme="majorEastAsia" w:cstheme="majorEastAsia"/>
          <w:sz w:val="24"/>
          <w:szCs w:val="24"/>
        </w:rPr>
        <w:t xml:space="preserve">“云南省公共资源交易信息平台网 </w:t>
      </w:r>
      <w:r>
        <w:rPr>
          <w:rFonts w:hint="eastAsia" w:asciiTheme="majorEastAsia" w:hAnsiTheme="majorEastAsia" w:eastAsiaTheme="majorEastAsia" w:cstheme="majorEastAsia"/>
          <w:sz w:val="24"/>
          <w:szCs w:val="24"/>
          <w:lang w:eastAsia="zh-CN"/>
        </w:rPr>
        <w:t>（www.ynggzyxx.gov.cn/）</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en-US" w:eastAsia="zh-CN"/>
        </w:rPr>
        <w:t>云南省建筑市场监管与诚信一体化平台（http://119.62.114.115/</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en-US" w:eastAsia="zh-CN"/>
        </w:rPr>
        <w:t>文山州公共资源交易电子服务系统（http://wsggzy.cn/）</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马关县人民政府网</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等网站上发布。请各投标申</w:t>
      </w: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drawing>
          <wp:inline distT="0" distB="0" distL="114300" distR="114300">
            <wp:extent cx="5268595" cy="7451725"/>
            <wp:effectExtent l="0" t="0" r="8255" b="15875"/>
            <wp:docPr id="2" name="图片 2" descr="SKMBT_28318080909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KMBT_28318080909551"/>
                    <pic:cNvPicPr>
                      <a:picLocks noChangeAspect="1"/>
                    </pic:cNvPicPr>
                  </pic:nvPicPr>
                  <pic:blipFill>
                    <a:blip r:embed="rId5"/>
                    <a:stretch>
                      <a:fillRect/>
                    </a:stretch>
                  </pic:blipFill>
                  <pic:spPr>
                    <a:xfrm>
                      <a:off x="0" y="0"/>
                      <a:ext cx="5268595" cy="745172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4F5EC"/>
    <w:multiLevelType w:val="singleLevel"/>
    <w:tmpl w:val="5AF4F5E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20D6B"/>
    <w:rsid w:val="6D535020"/>
    <w:rsid w:val="6E420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5" w:lineRule="auto"/>
      <w:outlineLvl w:val="1"/>
    </w:pPr>
    <w:rPr>
      <w:rFonts w:ascii="Arial" w:hAnsi="Arial" w:eastAsia="黑体"/>
      <w:b/>
      <w:bCs/>
      <w:kern w:val="2"/>
      <w:sz w:val="32"/>
      <w:szCs w:val="32"/>
      <w:lang w:val="en-US" w:eastAsia="zh-CN" w:bidi="ar-SA"/>
    </w:rPr>
  </w:style>
  <w:style w:type="character" w:default="1" w:styleId="5">
    <w:name w:val="Default Paragraph Font"/>
    <w:link w:val="6"/>
    <w:semiHidden/>
    <w:uiPriority w:val="0"/>
    <w:rPr>
      <w:rFonts w:ascii="Tahoma" w:hAnsi="Tahoma"/>
      <w:sz w:val="24"/>
      <w:szCs w:val="20"/>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next w:val="1"/>
    <w:qFormat/>
    <w:uiPriority w:val="0"/>
    <w:rPr>
      <w:rFonts w:ascii="Courier New" w:hAnsi="Courier New"/>
      <w:szCs w:val="20"/>
    </w:rPr>
  </w:style>
  <w:style w:type="paragraph" w:styleId="4">
    <w:name w:val="Normal (Web)"/>
    <w:basedOn w:val="1"/>
    <w:qFormat/>
    <w:uiPriority w:val="0"/>
    <w:pPr>
      <w:widowControl/>
      <w:spacing w:before="100" w:beforeLines="0" w:beforeAutospacing="1" w:after="100" w:afterLines="0" w:afterAutospacing="1"/>
      <w:jc w:val="left"/>
    </w:pPr>
    <w:rPr>
      <w:rFonts w:ascii="ˎ̥" w:hAnsi="ˎ̥" w:cs="宋体"/>
      <w:kern w:val="0"/>
      <w:sz w:val="24"/>
    </w:rPr>
  </w:style>
  <w:style w:type="paragraph" w:customStyle="1" w:styleId="6">
    <w:name w:val="Char Char Char"/>
    <w:basedOn w:val="1"/>
    <w:link w:val="5"/>
    <w:qFormat/>
    <w:uiPriority w:val="0"/>
    <w:rPr>
      <w:rFonts w:ascii="Tahoma" w:hAnsi="Tahoma"/>
      <w:sz w:val="24"/>
      <w:szCs w:val="20"/>
    </w:rPr>
  </w:style>
  <w:style w:type="character" w:styleId="7">
    <w:name w:val="Hyperlink"/>
    <w:basedOn w:val="5"/>
    <w:qFormat/>
    <w:uiPriority w:val="0"/>
    <w:rPr>
      <w:rFonts w:hint="eastAsia" w:ascii="微软雅黑" w:hAnsi="微软雅黑" w:eastAsia="微软雅黑" w:cs="微软雅黑"/>
      <w:color w:val="428BCA"/>
      <w:u w:val="non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customXml" Target="../customXml/item1.xml"/>
  <Relationship Id="rId7" Type="http://schemas.openxmlformats.org/officeDocument/2006/relationships/numbering" Target="numbering.xml"/>
  <Relationship Id="rId8"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dministrator/AppData/Roaming/Kingsoft/wps/addons/pool/win-i386/knewfileruby_1.0.0.11/template/wps/0.docx"/>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2018-08-09T01:52:00Z</dcterms:created>
  <dc:creator>⑦玥⑦鈤晴</dc:creator>
  <lastModifiedBy>⑦玥⑦鈤晴</lastModifiedBy>
  <dcterms:modified xsi:type="dcterms:W3CDTF">2018-08-09T01:53:45Z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