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马关县第三期村级幼儿园建设项目（马关县大栗树乡河外幼儿园、马关县八寨镇老马店幼儿园、马关县八寨镇务路者幼儿园）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>再次延期开标公告</w:t>
      </w:r>
    </w:p>
    <w:p>
      <w:pPr>
        <w:spacing w:line="500" w:lineRule="exac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各供应商：</w:t>
      </w:r>
    </w:p>
    <w:p>
      <w:pPr>
        <w:spacing w:line="54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云南晟兴工程技术咨询有限公司于2020年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02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月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val="en-US" w:eastAsia="zh-CN"/>
        </w:rPr>
        <w:t>03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日在“云南省政府采购网”、“文山州公共资源交易电子服务系统”、“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  <w:lang w:eastAsia="zh-CN"/>
        </w:rPr>
        <w:t>马关县</w:t>
      </w:r>
      <w:r>
        <w:rPr>
          <w:rFonts w:hint="eastAsia" w:asciiTheme="majorEastAsia" w:hAnsiTheme="majorEastAsia" w:eastAsiaTheme="majorEastAsia" w:cstheme="majorEastAsia"/>
          <w:color w:val="auto"/>
          <w:sz w:val="30"/>
          <w:szCs w:val="30"/>
        </w:rPr>
        <w:t>政务网”上发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布了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马关县第三期村级幼儿园建设项目（马关县大栗树乡河外幼儿园、马关县八寨镇老马店幼儿园、马关县八寨镇务路者幼儿园）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延期开标的公告，并将开标时间和递交投标文件截止时间延期至2020年02月1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9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15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时00分，因受当前新型冠状病毒疫情影响，为配合疫情防控，现将原本延期的开标时间和递交投标文件截止时间取消，具体开标时间根据疫情情况另行通知。其余事项均无变动。请各供应商随时关注“云南省政府采购网”、“文山州公共资源交易电子服务系统”、“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eastAsia="zh-CN"/>
        </w:rPr>
        <w:t>马关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县政务网”关于本项目发布的最新消息。</w:t>
      </w:r>
    </w:p>
    <w:p>
      <w:pPr>
        <w:spacing w:line="540" w:lineRule="exact"/>
        <w:ind w:firstLine="600" w:firstLineChars="200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给您带来不便，敬请谅解！</w:t>
      </w:r>
    </w:p>
    <w:p>
      <w:pPr>
        <w:spacing w:line="540" w:lineRule="exact"/>
        <w:ind w:firstLine="567" w:firstLineChars="189"/>
        <w:rPr>
          <w:rFonts w:asciiTheme="majorEastAsia" w:hAnsiTheme="majorEastAsia" w:eastAsiaTheme="majorEastAsia" w:cstheme="majorEastAsia"/>
          <w:sz w:val="30"/>
          <w:szCs w:val="30"/>
        </w:rPr>
      </w:pP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采购人: 马关县教育体育局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联系人：熊光许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联系电话:0876-7127835</w:t>
      </w:r>
    </w:p>
    <w:p>
      <w:pPr>
        <w:pStyle w:val="2"/>
        <w:rPr>
          <w:rFonts w:hint="eastAsia" w:asciiTheme="minorEastAsia" w:hAnsiTheme="minorEastAsia" w:eastAsiaTheme="minorEastAsia" w:cstheme="minorEastAsia"/>
          <w:sz w:val="30"/>
          <w:szCs w:val="30"/>
          <w:lang w:val="en-US"/>
        </w:rPr>
      </w:pP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采购代理机构：云南晟兴工程技术咨询有限公司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联系人：陈鑫</w:t>
      </w:r>
    </w:p>
    <w:p>
      <w:pPr>
        <w:spacing w:line="540" w:lineRule="exact"/>
        <w:ind w:firstLine="567" w:firstLineChars="189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联系电话：0876-2129968</w:t>
      </w:r>
    </w:p>
    <w:p>
      <w:pPr>
        <w:spacing w:line="540" w:lineRule="exact"/>
        <w:ind w:firstLine="567" w:firstLineChars="189"/>
        <w:jc w:val="right"/>
        <w:rPr>
          <w:rFonts w:asciiTheme="majorEastAsia" w:hAnsiTheme="majorEastAsia" w:eastAsiaTheme="majorEastAsia" w:cstheme="majorEastAsia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日期：2020年2月1</w:t>
      </w:r>
      <w:r>
        <w:rPr>
          <w:rFonts w:hint="eastAsia" w:asciiTheme="majorEastAsia" w:hAnsiTheme="majorEastAsia" w:eastAsiaTheme="majorEastAsia" w:cstheme="majorEastAsia"/>
          <w:sz w:val="30"/>
          <w:szCs w:val="30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30"/>
          <w:szCs w:val="30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86"/>
    <w:rsid w:val="000D7B7A"/>
    <w:rsid w:val="002119F6"/>
    <w:rsid w:val="00336CA8"/>
    <w:rsid w:val="00342986"/>
    <w:rsid w:val="00391A46"/>
    <w:rsid w:val="004B1C81"/>
    <w:rsid w:val="00582461"/>
    <w:rsid w:val="00797039"/>
    <w:rsid w:val="00830982"/>
    <w:rsid w:val="0091719F"/>
    <w:rsid w:val="009A5D52"/>
    <w:rsid w:val="00AE42CB"/>
    <w:rsid w:val="00B100A9"/>
    <w:rsid w:val="00C715B2"/>
    <w:rsid w:val="00DA73A2"/>
    <w:rsid w:val="00ED217A"/>
    <w:rsid w:val="040F14E6"/>
    <w:rsid w:val="0B72595D"/>
    <w:rsid w:val="160B107C"/>
    <w:rsid w:val="20734598"/>
    <w:rsid w:val="23062D71"/>
    <w:rsid w:val="2AFE7E79"/>
    <w:rsid w:val="2BA375AE"/>
    <w:rsid w:val="478A57B6"/>
    <w:rsid w:val="48DD4202"/>
    <w:rsid w:val="4AB233A9"/>
    <w:rsid w:val="5B15103E"/>
    <w:rsid w:val="62056DFC"/>
    <w:rsid w:val="63D92FD0"/>
    <w:rsid w:val="65290E7A"/>
    <w:rsid w:val="67F97EDC"/>
    <w:rsid w:val="6C862F5A"/>
    <w:rsid w:val="7B5E724F"/>
    <w:rsid w:val="7EEA7C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unhideWhenUsed/>
    <w:qFormat/>
    <w:uiPriority w:val="0"/>
    <w:pPr>
      <w:keepNext/>
      <w:keepLines/>
      <w:spacing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unhideWhenUsed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/>
    </w:pPr>
    <w:rPr>
      <w:spacing w:val="4"/>
      <w:sz w:val="24"/>
      <w:szCs w:val="28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  <w:rPr>
      <w:lang w:val="zh-CN"/>
    </w:rPr>
  </w:style>
  <w:style w:type="paragraph" w:styleId="7">
    <w:name w:val="Balloon Text"/>
    <w:basedOn w:val="1"/>
    <w:link w:val="22"/>
    <w:qFormat/>
    <w:uiPriority w:val="0"/>
    <w:rPr>
      <w:sz w:val="18"/>
      <w:szCs w:val="18"/>
    </w:rPr>
  </w:style>
  <w:style w:type="paragraph" w:styleId="8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spacing w:after="150"/>
      <w:jc w:val="left"/>
    </w:pPr>
    <w:rPr>
      <w:rFonts w:ascii="微软雅黑" w:hAnsi="微软雅黑" w:eastAsia="微软雅黑" w:cs="Times New Roman"/>
      <w:color w:val="454545"/>
      <w:kern w:val="0"/>
      <w:sz w:val="24"/>
    </w:r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15">
    <w:name w:val="HTML Definition"/>
    <w:basedOn w:val="12"/>
    <w:qFormat/>
    <w:uiPriority w:val="0"/>
    <w:rPr>
      <w:i/>
    </w:rPr>
  </w:style>
  <w:style w:type="character" w:styleId="16">
    <w:name w:val="Hyperlink"/>
    <w:basedOn w:val="12"/>
    <w:qFormat/>
    <w:uiPriority w:val="0"/>
    <w:rPr>
      <w:rFonts w:hint="eastAsia" w:ascii="微软雅黑" w:hAnsi="微软雅黑" w:eastAsia="微软雅黑" w:cs="微软雅黑"/>
      <w:color w:val="428BCA"/>
      <w:u w:val="none"/>
    </w:rPr>
  </w:style>
  <w:style w:type="character" w:styleId="17">
    <w:name w:val="HTML Code"/>
    <w:basedOn w:val="12"/>
    <w:qFormat/>
    <w:uiPriority w:val="0"/>
    <w:rPr>
      <w:rFonts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2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2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页眉 Char"/>
    <w:basedOn w:val="12"/>
    <w:link w:val="9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批注框文本 Char"/>
    <w:basedOn w:val="12"/>
    <w:link w:val="7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theme" Target="theme/theme1.xml"/>
  <Relationship Id="rId4" Type="http://schemas.openxmlformats.org/officeDocument/2006/relationships/customXml" Target="../customXml/item1.xml"/>
  <Relationship Id="rId5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62</Words>
  <Characters>360</Characters>
  <Lines>3</Lines>
  <Paragraphs>1</Paragraphs>
  <TotalTime>22</TotalTime>
  <ScaleCrop>false</ScaleCrop>
  <LinksUpToDate>false</LinksUpToDate>
  <CharactersWithSpaces>421</CharactersWithSpaces>
  <Application>WPS Office_11.1.0.9339_F1E327BC-269C-435d-A152-05C5408002CA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2020-02-01T10:35:00Z</dcterms:created>
  <dc:creator>Administrator</dc:creator>
  <lastModifiedBy>熊小小</lastModifiedBy>
  <dcterms:modified xsi:type="dcterms:W3CDTF">2020-02-14T00:30:54Z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